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234" w:rsidRDefault="003D2234" w:rsidP="003D2234">
      <w:pPr>
        <w:spacing w:before="72" w:line="276" w:lineRule="auto"/>
        <w:ind w:left="265" w:right="431"/>
        <w:jc w:val="both"/>
        <w:rPr>
          <w:sz w:val="24"/>
        </w:rPr>
      </w:pPr>
      <w:r>
        <w:rPr>
          <w:b/>
          <w:sz w:val="24"/>
        </w:rPr>
        <w:t>ACTA NÚMERO NUEVE: En las instalaciones de la ex casa de la cultura de la Alcaldía</w:t>
      </w:r>
      <w:r>
        <w:rPr>
          <w:b/>
          <w:spacing w:val="-10"/>
          <w:sz w:val="24"/>
        </w:rPr>
        <w:t xml:space="preserve"> </w:t>
      </w:r>
      <w:r>
        <w:rPr>
          <w:b/>
          <w:sz w:val="24"/>
        </w:rPr>
        <w:t>Municipal</w:t>
      </w:r>
      <w:r>
        <w:rPr>
          <w:b/>
          <w:spacing w:val="-11"/>
          <w:sz w:val="24"/>
        </w:rPr>
        <w:t xml:space="preserve"> </w:t>
      </w:r>
      <w:r>
        <w:rPr>
          <w:b/>
          <w:sz w:val="24"/>
        </w:rPr>
        <w:t>DE</w:t>
      </w:r>
      <w:r>
        <w:rPr>
          <w:b/>
          <w:spacing w:val="-9"/>
          <w:sz w:val="24"/>
        </w:rPr>
        <w:t xml:space="preserve"> </w:t>
      </w:r>
      <w:r>
        <w:rPr>
          <w:b/>
          <w:sz w:val="24"/>
        </w:rPr>
        <w:t>VILLA</w:t>
      </w:r>
      <w:r>
        <w:rPr>
          <w:b/>
          <w:spacing w:val="-10"/>
          <w:sz w:val="24"/>
        </w:rPr>
        <w:t xml:space="preserve"> </w:t>
      </w:r>
      <w:r>
        <w:rPr>
          <w:b/>
          <w:sz w:val="24"/>
        </w:rPr>
        <w:t>SAN</w:t>
      </w:r>
      <w:r>
        <w:rPr>
          <w:b/>
          <w:spacing w:val="-10"/>
          <w:sz w:val="24"/>
        </w:rPr>
        <w:t xml:space="preserve"> </w:t>
      </w:r>
      <w:r>
        <w:rPr>
          <w:b/>
          <w:sz w:val="24"/>
        </w:rPr>
        <w:t>LUIS</w:t>
      </w:r>
      <w:r>
        <w:rPr>
          <w:b/>
          <w:spacing w:val="-9"/>
          <w:sz w:val="24"/>
        </w:rPr>
        <w:t xml:space="preserve"> </w:t>
      </w:r>
      <w:r>
        <w:rPr>
          <w:b/>
          <w:sz w:val="24"/>
        </w:rPr>
        <w:t>LA</w:t>
      </w:r>
      <w:r>
        <w:rPr>
          <w:b/>
          <w:spacing w:val="-10"/>
          <w:sz w:val="24"/>
        </w:rPr>
        <w:t xml:space="preserve"> </w:t>
      </w:r>
      <w:r>
        <w:rPr>
          <w:b/>
          <w:sz w:val="24"/>
        </w:rPr>
        <w:t>HERRADURA,</w:t>
      </w:r>
      <w:r>
        <w:rPr>
          <w:b/>
          <w:spacing w:val="-9"/>
          <w:sz w:val="24"/>
        </w:rPr>
        <w:t xml:space="preserve"> </w:t>
      </w:r>
      <w:r>
        <w:rPr>
          <w:b/>
          <w:sz w:val="24"/>
        </w:rPr>
        <w:t>Departamento</w:t>
      </w:r>
      <w:r>
        <w:rPr>
          <w:b/>
          <w:spacing w:val="-9"/>
          <w:sz w:val="24"/>
        </w:rPr>
        <w:t xml:space="preserve"> </w:t>
      </w:r>
      <w:r>
        <w:rPr>
          <w:b/>
          <w:sz w:val="24"/>
        </w:rPr>
        <w:t>de</w:t>
      </w:r>
      <w:r>
        <w:rPr>
          <w:b/>
          <w:spacing w:val="-5"/>
          <w:sz w:val="24"/>
        </w:rPr>
        <w:t xml:space="preserve"> </w:t>
      </w:r>
      <w:r>
        <w:rPr>
          <w:b/>
          <w:sz w:val="24"/>
          <w:u w:val="thick"/>
        </w:rPr>
        <w:t>LA</w:t>
      </w:r>
      <w:r>
        <w:rPr>
          <w:b/>
          <w:sz w:val="24"/>
        </w:rPr>
        <w:t xml:space="preserve"> </w:t>
      </w:r>
      <w:r>
        <w:rPr>
          <w:b/>
          <w:sz w:val="24"/>
          <w:u w:val="thick"/>
        </w:rPr>
        <w:t>PAZ</w:t>
      </w:r>
      <w:r>
        <w:rPr>
          <w:b/>
          <w:sz w:val="24"/>
        </w:rPr>
        <w:t xml:space="preserve">; a las diez horas del día: </w:t>
      </w:r>
      <w:r>
        <w:rPr>
          <w:b/>
          <w:sz w:val="24"/>
          <w:u w:val="thick"/>
        </w:rPr>
        <w:t>20 DE MARZO</w:t>
      </w:r>
      <w:r>
        <w:rPr>
          <w:b/>
          <w:sz w:val="24"/>
        </w:rPr>
        <w:t xml:space="preserve"> de dos mil veinte</w:t>
      </w:r>
      <w:r>
        <w:rPr>
          <w:sz w:val="24"/>
        </w:rPr>
        <w:t xml:space="preserve">. Siendo este el lugar, día y hora señalado para llevar a cabo la sesión ORDINARIA N° 6, del </w:t>
      </w:r>
      <w:r>
        <w:rPr>
          <w:b/>
          <w:sz w:val="24"/>
          <w:u w:val="thick"/>
        </w:rPr>
        <w:t>CONCEJO MUNICIPAL PLURAL</w:t>
      </w:r>
      <w:r>
        <w:rPr>
          <w:b/>
          <w:sz w:val="24"/>
        </w:rPr>
        <w:t xml:space="preserve"> </w:t>
      </w:r>
      <w:r>
        <w:rPr>
          <w:sz w:val="24"/>
        </w:rPr>
        <w:t xml:space="preserve">de este municipio, convocada y presidida por el Alcalde Municipal: </w:t>
      </w:r>
      <w:r>
        <w:rPr>
          <w:b/>
          <w:sz w:val="24"/>
        </w:rPr>
        <w:t xml:space="preserve">sr. Napoleón Armando Iraheta Jirón, </w:t>
      </w:r>
      <w:r>
        <w:rPr>
          <w:sz w:val="24"/>
        </w:rPr>
        <w:t>con la asistencia del Síndico Municipal</w:t>
      </w:r>
      <w:r>
        <w:rPr>
          <w:b/>
          <w:sz w:val="24"/>
        </w:rPr>
        <w:t xml:space="preserve">: sr. Javier David Cruz Posada, </w:t>
      </w:r>
      <w:r>
        <w:rPr>
          <w:sz w:val="24"/>
        </w:rPr>
        <w:t xml:space="preserve">y de los regidores propietarios siguientes: </w:t>
      </w:r>
      <w:r>
        <w:rPr>
          <w:b/>
          <w:sz w:val="24"/>
        </w:rPr>
        <w:t>Sr. Francisco Antonio Cruz Bonilla, sr. José Rolando Rosales Mendoza, Sra. Mari Isabel Castillo Hernández, Tte. Milton Galileo González López, Dra. Mirna Guadalupe Martínez Romero, sr. Ezequiel Córdova Mejía y sr. Benjamín Alcides Ramírez</w:t>
      </w:r>
      <w:r>
        <w:rPr>
          <w:sz w:val="24"/>
        </w:rPr>
        <w:t xml:space="preserve">; de los regidores suplentes siguientes: </w:t>
      </w:r>
      <w:r>
        <w:rPr>
          <w:b/>
          <w:sz w:val="24"/>
        </w:rPr>
        <w:t>sr. Francisco Neftaly Reyes Minero, Profesor Melvin Williams Fuentes, sr. Orsy Minero Díaz</w:t>
      </w:r>
      <w:r>
        <w:rPr>
          <w:sz w:val="24"/>
        </w:rPr>
        <w:t xml:space="preserve">, y como Regidor Propietario Interino </w:t>
      </w:r>
      <w:r>
        <w:rPr>
          <w:b/>
          <w:sz w:val="24"/>
        </w:rPr>
        <w:t>Sr. Marvin Antonio Portillo Valencia;</w:t>
      </w:r>
      <w:r>
        <w:rPr>
          <w:b/>
          <w:spacing w:val="-10"/>
          <w:sz w:val="24"/>
        </w:rPr>
        <w:t xml:space="preserve"> </w:t>
      </w:r>
      <w:r>
        <w:rPr>
          <w:sz w:val="24"/>
        </w:rPr>
        <w:t>asistidos</w:t>
      </w:r>
      <w:r>
        <w:rPr>
          <w:spacing w:val="-12"/>
          <w:sz w:val="24"/>
        </w:rPr>
        <w:t xml:space="preserve"> </w:t>
      </w:r>
      <w:r>
        <w:rPr>
          <w:sz w:val="24"/>
        </w:rPr>
        <w:t>del</w:t>
      </w:r>
      <w:r>
        <w:rPr>
          <w:spacing w:val="-14"/>
          <w:sz w:val="24"/>
        </w:rPr>
        <w:t xml:space="preserve"> </w:t>
      </w:r>
      <w:r>
        <w:rPr>
          <w:sz w:val="24"/>
        </w:rPr>
        <w:t>secretario</w:t>
      </w:r>
      <w:r>
        <w:rPr>
          <w:spacing w:val="-11"/>
          <w:sz w:val="24"/>
        </w:rPr>
        <w:t xml:space="preserve"> </w:t>
      </w:r>
      <w:r>
        <w:rPr>
          <w:sz w:val="24"/>
        </w:rPr>
        <w:t>Municipal</w:t>
      </w:r>
      <w:r>
        <w:rPr>
          <w:spacing w:val="-12"/>
          <w:sz w:val="24"/>
        </w:rPr>
        <w:t xml:space="preserve"> </w:t>
      </w:r>
      <w:r>
        <w:rPr>
          <w:sz w:val="24"/>
        </w:rPr>
        <w:t>Rony</w:t>
      </w:r>
      <w:r>
        <w:rPr>
          <w:spacing w:val="-13"/>
          <w:sz w:val="24"/>
        </w:rPr>
        <w:t xml:space="preserve"> </w:t>
      </w:r>
      <w:r>
        <w:rPr>
          <w:sz w:val="24"/>
        </w:rPr>
        <w:t>Erasmo</w:t>
      </w:r>
      <w:r>
        <w:rPr>
          <w:spacing w:val="-11"/>
          <w:sz w:val="24"/>
        </w:rPr>
        <w:t xml:space="preserve"> </w:t>
      </w:r>
      <w:r>
        <w:rPr>
          <w:sz w:val="24"/>
        </w:rPr>
        <w:t>Santillana</w:t>
      </w:r>
      <w:r>
        <w:rPr>
          <w:spacing w:val="-13"/>
          <w:sz w:val="24"/>
        </w:rPr>
        <w:t xml:space="preserve"> </w:t>
      </w:r>
      <w:r>
        <w:rPr>
          <w:sz w:val="24"/>
        </w:rPr>
        <w:t>Asencio;</w:t>
      </w:r>
      <w:r>
        <w:rPr>
          <w:spacing w:val="-11"/>
          <w:sz w:val="24"/>
        </w:rPr>
        <w:t xml:space="preserve"> </w:t>
      </w:r>
      <w:r>
        <w:rPr>
          <w:sz w:val="24"/>
        </w:rPr>
        <w:t>se</w:t>
      </w:r>
      <w:r>
        <w:rPr>
          <w:spacing w:val="-11"/>
          <w:sz w:val="24"/>
        </w:rPr>
        <w:t xml:space="preserve"> </w:t>
      </w:r>
      <w:r>
        <w:rPr>
          <w:sz w:val="24"/>
        </w:rPr>
        <w:t>da inicio</w:t>
      </w:r>
      <w:r>
        <w:rPr>
          <w:spacing w:val="-4"/>
          <w:sz w:val="24"/>
        </w:rPr>
        <w:t xml:space="preserve"> </w:t>
      </w:r>
      <w:r>
        <w:rPr>
          <w:sz w:val="24"/>
        </w:rPr>
        <w:t>a</w:t>
      </w:r>
      <w:r>
        <w:rPr>
          <w:spacing w:val="-6"/>
          <w:sz w:val="24"/>
        </w:rPr>
        <w:t xml:space="preserve"> </w:t>
      </w:r>
      <w:r>
        <w:rPr>
          <w:sz w:val="24"/>
        </w:rPr>
        <w:t>la</w:t>
      </w:r>
      <w:r>
        <w:rPr>
          <w:spacing w:val="-5"/>
          <w:sz w:val="24"/>
        </w:rPr>
        <w:t xml:space="preserve"> </w:t>
      </w:r>
      <w:r>
        <w:rPr>
          <w:sz w:val="24"/>
        </w:rPr>
        <w:t>sesión</w:t>
      </w:r>
      <w:r>
        <w:rPr>
          <w:spacing w:val="-4"/>
          <w:sz w:val="24"/>
        </w:rPr>
        <w:t xml:space="preserve"> </w:t>
      </w:r>
      <w:r>
        <w:rPr>
          <w:sz w:val="24"/>
        </w:rPr>
        <w:t>y</w:t>
      </w:r>
      <w:r>
        <w:rPr>
          <w:spacing w:val="-6"/>
          <w:sz w:val="24"/>
        </w:rPr>
        <w:t xml:space="preserve"> </w:t>
      </w:r>
      <w:r>
        <w:rPr>
          <w:sz w:val="24"/>
        </w:rPr>
        <w:t>se</w:t>
      </w:r>
      <w:r>
        <w:rPr>
          <w:spacing w:val="-6"/>
          <w:sz w:val="24"/>
        </w:rPr>
        <w:t xml:space="preserve"> </w:t>
      </w:r>
      <w:r>
        <w:rPr>
          <w:sz w:val="24"/>
        </w:rPr>
        <w:t>somete</w:t>
      </w:r>
      <w:r>
        <w:rPr>
          <w:spacing w:val="-4"/>
          <w:sz w:val="24"/>
        </w:rPr>
        <w:t xml:space="preserve"> </w:t>
      </w:r>
      <w:r>
        <w:rPr>
          <w:sz w:val="24"/>
        </w:rPr>
        <w:t>a</w:t>
      </w:r>
      <w:r>
        <w:rPr>
          <w:spacing w:val="-6"/>
          <w:sz w:val="24"/>
        </w:rPr>
        <w:t xml:space="preserve"> </w:t>
      </w:r>
      <w:r>
        <w:rPr>
          <w:sz w:val="24"/>
        </w:rPr>
        <w:t>consideración</w:t>
      </w:r>
      <w:r>
        <w:rPr>
          <w:spacing w:val="-5"/>
          <w:sz w:val="24"/>
        </w:rPr>
        <w:t xml:space="preserve"> </w:t>
      </w:r>
      <w:r>
        <w:rPr>
          <w:sz w:val="24"/>
        </w:rPr>
        <w:t>la</w:t>
      </w:r>
      <w:r>
        <w:rPr>
          <w:spacing w:val="-6"/>
          <w:sz w:val="24"/>
        </w:rPr>
        <w:t xml:space="preserve"> </w:t>
      </w:r>
      <w:r>
        <w:rPr>
          <w:sz w:val="24"/>
        </w:rPr>
        <w:t>agenda</w:t>
      </w:r>
      <w:r>
        <w:rPr>
          <w:spacing w:val="-5"/>
          <w:sz w:val="24"/>
        </w:rPr>
        <w:t xml:space="preserve"> </w:t>
      </w:r>
      <w:r>
        <w:rPr>
          <w:sz w:val="24"/>
        </w:rPr>
        <w:t>establecida</w:t>
      </w:r>
      <w:r>
        <w:rPr>
          <w:spacing w:val="-7"/>
          <w:sz w:val="24"/>
        </w:rPr>
        <w:t xml:space="preserve"> </w:t>
      </w:r>
      <w:r>
        <w:rPr>
          <w:sz w:val="24"/>
        </w:rPr>
        <w:t>de</w:t>
      </w:r>
      <w:r>
        <w:rPr>
          <w:spacing w:val="-4"/>
          <w:sz w:val="24"/>
        </w:rPr>
        <w:t xml:space="preserve"> </w:t>
      </w:r>
      <w:r>
        <w:rPr>
          <w:sz w:val="24"/>
        </w:rPr>
        <w:t>la</w:t>
      </w:r>
      <w:r>
        <w:rPr>
          <w:spacing w:val="-4"/>
          <w:sz w:val="24"/>
        </w:rPr>
        <w:t xml:space="preserve"> </w:t>
      </w:r>
      <w:r>
        <w:rPr>
          <w:sz w:val="24"/>
        </w:rPr>
        <w:t xml:space="preserve">siguiente manera: 1- Bienvenida y Establecimiento de Quorum; </w:t>
      </w:r>
      <w:r>
        <w:rPr>
          <w:spacing w:val="3"/>
          <w:sz w:val="24"/>
        </w:rPr>
        <w:t xml:space="preserve">2- </w:t>
      </w:r>
      <w:r>
        <w:rPr>
          <w:sz w:val="24"/>
        </w:rPr>
        <w:t>Lectura del Acta Anterior 3-</w:t>
      </w:r>
      <w:r>
        <w:rPr>
          <w:spacing w:val="-18"/>
          <w:sz w:val="24"/>
        </w:rPr>
        <w:t xml:space="preserve"> </w:t>
      </w:r>
      <w:r>
        <w:rPr>
          <w:sz w:val="24"/>
        </w:rPr>
        <w:t>Informe</w:t>
      </w:r>
      <w:r>
        <w:rPr>
          <w:spacing w:val="-16"/>
          <w:sz w:val="24"/>
        </w:rPr>
        <w:t xml:space="preserve"> </w:t>
      </w:r>
      <w:r>
        <w:rPr>
          <w:sz w:val="24"/>
        </w:rPr>
        <w:t>sobre</w:t>
      </w:r>
      <w:r>
        <w:rPr>
          <w:spacing w:val="-17"/>
          <w:sz w:val="24"/>
        </w:rPr>
        <w:t xml:space="preserve"> </w:t>
      </w:r>
      <w:r>
        <w:rPr>
          <w:sz w:val="24"/>
        </w:rPr>
        <w:t>solicitud</w:t>
      </w:r>
      <w:r>
        <w:rPr>
          <w:spacing w:val="-18"/>
          <w:sz w:val="24"/>
        </w:rPr>
        <w:t xml:space="preserve"> </w:t>
      </w:r>
      <w:r>
        <w:rPr>
          <w:sz w:val="24"/>
        </w:rPr>
        <w:t>de</w:t>
      </w:r>
      <w:r>
        <w:rPr>
          <w:spacing w:val="-19"/>
          <w:sz w:val="24"/>
        </w:rPr>
        <w:t xml:space="preserve"> </w:t>
      </w:r>
      <w:r>
        <w:rPr>
          <w:sz w:val="24"/>
        </w:rPr>
        <w:t>licencia</w:t>
      </w:r>
      <w:r>
        <w:rPr>
          <w:spacing w:val="-18"/>
          <w:sz w:val="24"/>
        </w:rPr>
        <w:t xml:space="preserve"> </w:t>
      </w:r>
      <w:r>
        <w:rPr>
          <w:sz w:val="24"/>
        </w:rPr>
        <w:t>de</w:t>
      </w:r>
      <w:r>
        <w:rPr>
          <w:spacing w:val="-18"/>
          <w:sz w:val="24"/>
        </w:rPr>
        <w:t xml:space="preserve"> </w:t>
      </w:r>
      <w:r>
        <w:rPr>
          <w:sz w:val="24"/>
        </w:rPr>
        <w:t>bebidas</w:t>
      </w:r>
      <w:r>
        <w:rPr>
          <w:spacing w:val="-17"/>
          <w:sz w:val="24"/>
        </w:rPr>
        <w:t xml:space="preserve"> </w:t>
      </w:r>
      <w:r>
        <w:rPr>
          <w:sz w:val="24"/>
        </w:rPr>
        <w:t>alcohólicas</w:t>
      </w:r>
      <w:r>
        <w:rPr>
          <w:spacing w:val="-19"/>
          <w:sz w:val="24"/>
        </w:rPr>
        <w:t xml:space="preserve"> </w:t>
      </w:r>
      <w:r>
        <w:rPr>
          <w:sz w:val="24"/>
        </w:rPr>
        <w:t>a</w:t>
      </w:r>
      <w:r>
        <w:rPr>
          <w:spacing w:val="-18"/>
          <w:sz w:val="24"/>
        </w:rPr>
        <w:t xml:space="preserve"> </w:t>
      </w:r>
      <w:r>
        <w:rPr>
          <w:sz w:val="24"/>
        </w:rPr>
        <w:t>nombre</w:t>
      </w:r>
      <w:r>
        <w:rPr>
          <w:spacing w:val="-17"/>
          <w:sz w:val="24"/>
        </w:rPr>
        <w:t xml:space="preserve"> </w:t>
      </w:r>
      <w:r>
        <w:rPr>
          <w:sz w:val="24"/>
        </w:rPr>
        <w:t>de</w:t>
      </w:r>
      <w:r>
        <w:rPr>
          <w:spacing w:val="-16"/>
          <w:sz w:val="24"/>
        </w:rPr>
        <w:t xml:space="preserve"> </w:t>
      </w:r>
      <w:r>
        <w:rPr>
          <w:sz w:val="24"/>
        </w:rPr>
        <w:t>PARAVER</w:t>
      </w:r>
    </w:p>
    <w:p w:rsidR="003D2234" w:rsidRDefault="003D2234" w:rsidP="003D2234">
      <w:pPr>
        <w:pStyle w:val="Textoindependiente"/>
        <w:spacing w:before="1" w:line="276" w:lineRule="auto"/>
        <w:ind w:left="265" w:right="433"/>
        <w:jc w:val="both"/>
      </w:pPr>
      <w:r>
        <w:t>S.A. DE C.V., 4- Escrito presentado por la Licda. Catalina Pineda por parte del denominado "Condominio Casa Marina" para cambio de clasificación de lugar y línea</w:t>
      </w:r>
      <w:r>
        <w:rPr>
          <w:spacing w:val="-6"/>
        </w:rPr>
        <w:t xml:space="preserve"> </w:t>
      </w:r>
      <w:r>
        <w:t>de</w:t>
      </w:r>
      <w:r>
        <w:rPr>
          <w:spacing w:val="-5"/>
        </w:rPr>
        <w:t xml:space="preserve"> </w:t>
      </w:r>
      <w:r>
        <w:t>construcción,</w:t>
      </w:r>
      <w:r>
        <w:rPr>
          <w:spacing w:val="-5"/>
        </w:rPr>
        <w:t xml:space="preserve"> </w:t>
      </w:r>
      <w:r>
        <w:t>en</w:t>
      </w:r>
      <w:r>
        <w:rPr>
          <w:spacing w:val="-3"/>
        </w:rPr>
        <w:t xml:space="preserve"> </w:t>
      </w:r>
      <w:r>
        <w:t>la</w:t>
      </w:r>
      <w:r>
        <w:rPr>
          <w:spacing w:val="-5"/>
        </w:rPr>
        <w:t xml:space="preserve"> </w:t>
      </w:r>
      <w:r>
        <w:t>zona</w:t>
      </w:r>
      <w:r>
        <w:rPr>
          <w:spacing w:val="-3"/>
        </w:rPr>
        <w:t xml:space="preserve"> </w:t>
      </w:r>
      <w:r>
        <w:t>para</w:t>
      </w:r>
      <w:r>
        <w:rPr>
          <w:spacing w:val="-7"/>
        </w:rPr>
        <w:t xml:space="preserve"> </w:t>
      </w:r>
      <w:r>
        <w:t>poder</w:t>
      </w:r>
      <w:r>
        <w:rPr>
          <w:spacing w:val="-6"/>
        </w:rPr>
        <w:t xml:space="preserve"> </w:t>
      </w:r>
      <w:r>
        <w:t>realizar</w:t>
      </w:r>
      <w:r>
        <w:rPr>
          <w:spacing w:val="-4"/>
        </w:rPr>
        <w:t xml:space="preserve"> </w:t>
      </w:r>
      <w:r>
        <w:t>el</w:t>
      </w:r>
      <w:r>
        <w:rPr>
          <w:spacing w:val="-4"/>
        </w:rPr>
        <w:t xml:space="preserve"> </w:t>
      </w:r>
      <w:r>
        <w:t>proyecto</w:t>
      </w:r>
      <w:r>
        <w:rPr>
          <w:spacing w:val="-4"/>
        </w:rPr>
        <w:t xml:space="preserve"> </w:t>
      </w:r>
      <w:r>
        <w:t>de</w:t>
      </w:r>
      <w:r>
        <w:rPr>
          <w:spacing w:val="-7"/>
        </w:rPr>
        <w:t xml:space="preserve"> </w:t>
      </w:r>
      <w:r>
        <w:t>segregación</w:t>
      </w:r>
      <w:r>
        <w:rPr>
          <w:spacing w:val="-6"/>
        </w:rPr>
        <w:t xml:space="preserve"> </w:t>
      </w:r>
      <w:r>
        <w:t>de lote y posteriormente construcción en el mismo., 5-Refrenda de Licencias para bebidas Alcohólicas: a) ANAFEL S.A. DE C.V. (Hotel Coconut Villaje - por primera vez); b) Eduardo Antonio Closa Salazar (Tortuga Village S.A. de C.V.); c)La Ceiba Resort</w:t>
      </w:r>
      <w:r>
        <w:rPr>
          <w:spacing w:val="-5"/>
        </w:rPr>
        <w:t xml:space="preserve"> </w:t>
      </w:r>
      <w:r>
        <w:t>&amp;</w:t>
      </w:r>
      <w:r>
        <w:rPr>
          <w:spacing w:val="-5"/>
        </w:rPr>
        <w:t xml:space="preserve"> </w:t>
      </w:r>
      <w:r>
        <w:t>Marinas</w:t>
      </w:r>
      <w:r>
        <w:rPr>
          <w:spacing w:val="-7"/>
        </w:rPr>
        <w:t xml:space="preserve"> </w:t>
      </w:r>
      <w:r>
        <w:t>Costa</w:t>
      </w:r>
      <w:r>
        <w:rPr>
          <w:spacing w:val="-3"/>
        </w:rPr>
        <w:t xml:space="preserve"> </w:t>
      </w:r>
      <w:r>
        <w:t>del</w:t>
      </w:r>
      <w:r>
        <w:rPr>
          <w:spacing w:val="-4"/>
        </w:rPr>
        <w:t xml:space="preserve"> </w:t>
      </w:r>
      <w:r>
        <w:t>Sol,</w:t>
      </w:r>
      <w:r>
        <w:rPr>
          <w:spacing w:val="-4"/>
        </w:rPr>
        <w:t xml:space="preserve"> </w:t>
      </w:r>
      <w:r>
        <w:t>S.A.</w:t>
      </w:r>
      <w:r>
        <w:rPr>
          <w:spacing w:val="-5"/>
        </w:rPr>
        <w:t xml:space="preserve"> </w:t>
      </w:r>
      <w:r>
        <w:t>de</w:t>
      </w:r>
      <w:r>
        <w:rPr>
          <w:spacing w:val="-6"/>
        </w:rPr>
        <w:t xml:space="preserve"> </w:t>
      </w:r>
      <w:r>
        <w:t>C.V.,</w:t>
      </w:r>
      <w:r>
        <w:rPr>
          <w:spacing w:val="-5"/>
        </w:rPr>
        <w:t xml:space="preserve"> </w:t>
      </w:r>
      <w:r>
        <w:t>(La</w:t>
      </w:r>
      <w:r>
        <w:rPr>
          <w:spacing w:val="-5"/>
        </w:rPr>
        <w:t xml:space="preserve"> </w:t>
      </w:r>
      <w:r>
        <w:t>Pampa);</w:t>
      </w:r>
      <w:r>
        <w:rPr>
          <w:spacing w:val="-5"/>
        </w:rPr>
        <w:t xml:space="preserve"> </w:t>
      </w:r>
      <w:r>
        <w:t>d)</w:t>
      </w:r>
      <w:r>
        <w:rPr>
          <w:spacing w:val="-6"/>
        </w:rPr>
        <w:t xml:space="preserve"> </w:t>
      </w:r>
      <w:r>
        <w:t>ITELSA</w:t>
      </w:r>
      <w:r>
        <w:rPr>
          <w:spacing w:val="-3"/>
        </w:rPr>
        <w:t xml:space="preserve"> </w:t>
      </w:r>
      <w:r>
        <w:t>S.A.</w:t>
      </w:r>
      <w:r>
        <w:rPr>
          <w:spacing w:val="-4"/>
        </w:rPr>
        <w:t xml:space="preserve"> </w:t>
      </w:r>
      <w:r>
        <w:t>DE</w:t>
      </w:r>
      <w:r>
        <w:rPr>
          <w:spacing w:val="-6"/>
        </w:rPr>
        <w:t xml:space="preserve"> </w:t>
      </w:r>
      <w:r>
        <w:t>C.V. (Club</w:t>
      </w:r>
      <w:r>
        <w:rPr>
          <w:spacing w:val="-6"/>
        </w:rPr>
        <w:t xml:space="preserve"> </w:t>
      </w:r>
      <w:r>
        <w:t>Joya</w:t>
      </w:r>
      <w:r>
        <w:rPr>
          <w:spacing w:val="-6"/>
        </w:rPr>
        <w:t xml:space="preserve"> </w:t>
      </w:r>
      <w:r>
        <w:t>del</w:t>
      </w:r>
      <w:r>
        <w:rPr>
          <w:spacing w:val="-7"/>
        </w:rPr>
        <w:t xml:space="preserve"> </w:t>
      </w:r>
      <w:r>
        <w:t>Pacífico);</w:t>
      </w:r>
      <w:r>
        <w:rPr>
          <w:spacing w:val="-6"/>
        </w:rPr>
        <w:t xml:space="preserve"> </w:t>
      </w:r>
      <w:r>
        <w:t>6-</w:t>
      </w:r>
      <w:r>
        <w:rPr>
          <w:spacing w:val="-7"/>
        </w:rPr>
        <w:t xml:space="preserve"> </w:t>
      </w:r>
      <w:r>
        <w:t>Solicitud</w:t>
      </w:r>
      <w:r>
        <w:rPr>
          <w:spacing w:val="-8"/>
        </w:rPr>
        <w:t xml:space="preserve"> </w:t>
      </w:r>
      <w:r>
        <w:t>de</w:t>
      </w:r>
      <w:r>
        <w:rPr>
          <w:spacing w:val="-7"/>
        </w:rPr>
        <w:t xml:space="preserve"> </w:t>
      </w:r>
      <w:r>
        <w:t>autorización</w:t>
      </w:r>
      <w:r>
        <w:rPr>
          <w:spacing w:val="-6"/>
        </w:rPr>
        <w:t xml:space="preserve"> </w:t>
      </w:r>
      <w:r>
        <w:t>para</w:t>
      </w:r>
      <w:r>
        <w:rPr>
          <w:spacing w:val="-7"/>
        </w:rPr>
        <w:t xml:space="preserve"> </w:t>
      </w:r>
      <w:r>
        <w:t>cierre</w:t>
      </w:r>
      <w:r>
        <w:rPr>
          <w:spacing w:val="-7"/>
        </w:rPr>
        <w:t xml:space="preserve"> </w:t>
      </w:r>
      <w:r>
        <w:t>de</w:t>
      </w:r>
      <w:r>
        <w:rPr>
          <w:spacing w:val="-6"/>
        </w:rPr>
        <w:t xml:space="preserve"> </w:t>
      </w:r>
      <w:r>
        <w:t>cuentas;</w:t>
      </w:r>
      <w:r>
        <w:rPr>
          <w:spacing w:val="-6"/>
        </w:rPr>
        <w:t xml:space="preserve"> </w:t>
      </w:r>
      <w:r>
        <w:rPr>
          <w:spacing w:val="3"/>
        </w:rPr>
        <w:t>7-</w:t>
      </w:r>
      <w:r>
        <w:rPr>
          <w:spacing w:val="-9"/>
        </w:rPr>
        <w:t xml:space="preserve"> </w:t>
      </w:r>
      <w:r>
        <w:t>Plan de</w:t>
      </w:r>
      <w:r>
        <w:rPr>
          <w:spacing w:val="-6"/>
        </w:rPr>
        <w:t xml:space="preserve"> </w:t>
      </w:r>
      <w:r>
        <w:t>Trabajo</w:t>
      </w:r>
      <w:r>
        <w:rPr>
          <w:spacing w:val="-8"/>
        </w:rPr>
        <w:t xml:space="preserve"> </w:t>
      </w:r>
      <w:r>
        <w:t>para</w:t>
      </w:r>
      <w:r>
        <w:rPr>
          <w:spacing w:val="-6"/>
        </w:rPr>
        <w:t xml:space="preserve"> </w:t>
      </w:r>
      <w:r>
        <w:t>cobro</w:t>
      </w:r>
      <w:r>
        <w:rPr>
          <w:spacing w:val="-10"/>
        </w:rPr>
        <w:t xml:space="preserve"> </w:t>
      </w:r>
      <w:r>
        <w:t>de</w:t>
      </w:r>
      <w:r>
        <w:rPr>
          <w:spacing w:val="-8"/>
        </w:rPr>
        <w:t xml:space="preserve"> </w:t>
      </w:r>
      <w:r>
        <w:t>tributos</w:t>
      </w:r>
      <w:r>
        <w:rPr>
          <w:spacing w:val="-8"/>
        </w:rPr>
        <w:t xml:space="preserve"> </w:t>
      </w:r>
      <w:r>
        <w:t>Municipales</w:t>
      </w:r>
      <w:r>
        <w:rPr>
          <w:spacing w:val="-8"/>
        </w:rPr>
        <w:t xml:space="preserve"> </w:t>
      </w:r>
      <w:r>
        <w:t>-</w:t>
      </w:r>
      <w:r>
        <w:rPr>
          <w:spacing w:val="-6"/>
        </w:rPr>
        <w:t xml:space="preserve"> </w:t>
      </w:r>
      <w:r>
        <w:t>Semana</w:t>
      </w:r>
      <w:r>
        <w:rPr>
          <w:spacing w:val="-7"/>
        </w:rPr>
        <w:t xml:space="preserve"> </w:t>
      </w:r>
      <w:r>
        <w:t>Santa</w:t>
      </w:r>
      <w:r>
        <w:rPr>
          <w:spacing w:val="-8"/>
        </w:rPr>
        <w:t xml:space="preserve"> </w:t>
      </w:r>
      <w:r>
        <w:t>2020;</w:t>
      </w:r>
      <w:r>
        <w:rPr>
          <w:spacing w:val="-8"/>
        </w:rPr>
        <w:t xml:space="preserve"> </w:t>
      </w:r>
      <w:r>
        <w:t>8-</w:t>
      </w:r>
      <w:r>
        <w:rPr>
          <w:spacing w:val="-9"/>
        </w:rPr>
        <w:t xml:space="preserve"> </w:t>
      </w:r>
      <w:r>
        <w:t>Proceso</w:t>
      </w:r>
      <w:r>
        <w:rPr>
          <w:spacing w:val="-7"/>
        </w:rPr>
        <w:t xml:space="preserve"> </w:t>
      </w:r>
      <w:r>
        <w:t xml:space="preserve">de compra de equipo de video vigilancia, para Mercado Municipal; </w:t>
      </w:r>
      <w:r>
        <w:rPr>
          <w:spacing w:val="4"/>
        </w:rPr>
        <w:t xml:space="preserve">9- </w:t>
      </w:r>
      <w:r>
        <w:t>Complejo Educativo</w:t>
      </w:r>
      <w:r>
        <w:rPr>
          <w:spacing w:val="-7"/>
        </w:rPr>
        <w:t xml:space="preserve"> </w:t>
      </w:r>
      <w:r>
        <w:t>Cantón</w:t>
      </w:r>
      <w:r>
        <w:rPr>
          <w:spacing w:val="-7"/>
        </w:rPr>
        <w:t xml:space="preserve"> </w:t>
      </w:r>
      <w:r>
        <w:t>Guadalupe</w:t>
      </w:r>
      <w:r>
        <w:rPr>
          <w:spacing w:val="-7"/>
        </w:rPr>
        <w:t xml:space="preserve"> </w:t>
      </w:r>
      <w:r>
        <w:t>La</w:t>
      </w:r>
      <w:r>
        <w:rPr>
          <w:spacing w:val="-7"/>
        </w:rPr>
        <w:t xml:space="preserve"> </w:t>
      </w:r>
      <w:r>
        <w:t>Zorra</w:t>
      </w:r>
      <w:r>
        <w:rPr>
          <w:spacing w:val="-4"/>
        </w:rPr>
        <w:t xml:space="preserve"> </w:t>
      </w:r>
      <w:r>
        <w:t>-</w:t>
      </w:r>
      <w:r>
        <w:rPr>
          <w:spacing w:val="-8"/>
        </w:rPr>
        <w:t xml:space="preserve"> </w:t>
      </w:r>
      <w:r>
        <w:t>Solicitud</w:t>
      </w:r>
      <w:r>
        <w:rPr>
          <w:spacing w:val="-7"/>
        </w:rPr>
        <w:t xml:space="preserve"> </w:t>
      </w:r>
      <w:r>
        <w:t>de</w:t>
      </w:r>
      <w:r>
        <w:rPr>
          <w:spacing w:val="-7"/>
        </w:rPr>
        <w:t xml:space="preserve"> </w:t>
      </w:r>
      <w:r>
        <w:t>autorización</w:t>
      </w:r>
      <w:r>
        <w:rPr>
          <w:spacing w:val="-7"/>
        </w:rPr>
        <w:t xml:space="preserve"> </w:t>
      </w:r>
      <w:r>
        <w:t>para</w:t>
      </w:r>
      <w:r>
        <w:rPr>
          <w:spacing w:val="-8"/>
        </w:rPr>
        <w:t xml:space="preserve"> </w:t>
      </w:r>
      <w:r>
        <w:t>construcción de 4 túmulos en la zona escolar.- 10- Instituto de Acceso a la Información Pública, en</w:t>
      </w:r>
      <w:r>
        <w:rPr>
          <w:spacing w:val="-11"/>
        </w:rPr>
        <w:t xml:space="preserve"> </w:t>
      </w:r>
      <w:r>
        <w:t>base</w:t>
      </w:r>
      <w:r>
        <w:rPr>
          <w:spacing w:val="-11"/>
        </w:rPr>
        <w:t xml:space="preserve"> </w:t>
      </w:r>
      <w:r>
        <w:t>al</w:t>
      </w:r>
      <w:r>
        <w:rPr>
          <w:spacing w:val="-11"/>
        </w:rPr>
        <w:t xml:space="preserve"> </w:t>
      </w:r>
      <w:r>
        <w:t>proceso</w:t>
      </w:r>
      <w:r>
        <w:rPr>
          <w:spacing w:val="-11"/>
        </w:rPr>
        <w:t xml:space="preserve"> </w:t>
      </w:r>
      <w:r>
        <w:t>de</w:t>
      </w:r>
      <w:r>
        <w:rPr>
          <w:spacing w:val="-10"/>
        </w:rPr>
        <w:t xml:space="preserve"> </w:t>
      </w:r>
      <w:r>
        <w:t>evaluación</w:t>
      </w:r>
      <w:r>
        <w:rPr>
          <w:spacing w:val="-11"/>
        </w:rPr>
        <w:t xml:space="preserve"> </w:t>
      </w:r>
      <w:r>
        <w:t>a</w:t>
      </w:r>
      <w:r>
        <w:rPr>
          <w:spacing w:val="-8"/>
        </w:rPr>
        <w:t xml:space="preserve"> </w:t>
      </w:r>
      <w:r>
        <w:t>la</w:t>
      </w:r>
      <w:r>
        <w:rPr>
          <w:spacing w:val="-12"/>
        </w:rPr>
        <w:t xml:space="preserve"> </w:t>
      </w:r>
      <w:r>
        <w:t>municipalidad,</w:t>
      </w:r>
      <w:r>
        <w:rPr>
          <w:spacing w:val="-9"/>
        </w:rPr>
        <w:t xml:space="preserve"> </w:t>
      </w:r>
      <w:r>
        <w:t>requiere</w:t>
      </w:r>
      <w:r>
        <w:rPr>
          <w:spacing w:val="-11"/>
        </w:rPr>
        <w:t xml:space="preserve"> </w:t>
      </w:r>
      <w:r>
        <w:t>por</w:t>
      </w:r>
      <w:r>
        <w:rPr>
          <w:spacing w:val="-11"/>
        </w:rPr>
        <w:t xml:space="preserve"> </w:t>
      </w:r>
      <w:r>
        <w:t>parte</w:t>
      </w:r>
      <w:r>
        <w:rPr>
          <w:spacing w:val="-11"/>
        </w:rPr>
        <w:t xml:space="preserve"> </w:t>
      </w:r>
      <w:r>
        <w:t>del</w:t>
      </w:r>
      <w:r>
        <w:rPr>
          <w:spacing w:val="-9"/>
        </w:rPr>
        <w:t xml:space="preserve"> </w:t>
      </w:r>
      <w:r>
        <w:t xml:space="preserve">Concejo Municipal se adopten medidas para que las unidades remitan oportunamente </w:t>
      </w:r>
      <w:r>
        <w:rPr>
          <w:spacing w:val="-3"/>
        </w:rPr>
        <w:t xml:space="preserve">la </w:t>
      </w:r>
      <w:r>
        <w:t xml:space="preserve">información, a la Unidad de Acceso a la información Pública Municipal.- 11- Otros.- </w:t>
      </w: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 por todos.-</w:t>
      </w:r>
      <w:r>
        <w:rPr>
          <w:spacing w:val="-6"/>
        </w:rPr>
        <w:t xml:space="preserve"> </w:t>
      </w:r>
      <w:r>
        <w:t>//////////////////////////////////////////////////////////</w:t>
      </w:r>
    </w:p>
    <w:p w:rsidR="003D2234" w:rsidRDefault="003D2234" w:rsidP="003D2234">
      <w:pPr>
        <w:pStyle w:val="Textoindependiente"/>
        <w:spacing w:line="276" w:lineRule="auto"/>
        <w:ind w:left="265" w:right="437"/>
        <w:jc w:val="both"/>
      </w:pPr>
      <w:r>
        <w:rPr>
          <w:b/>
        </w:rPr>
        <w:t>ACUERDO</w:t>
      </w:r>
      <w:r>
        <w:rPr>
          <w:b/>
          <w:spacing w:val="-9"/>
        </w:rPr>
        <w:t xml:space="preserve"> </w:t>
      </w:r>
      <w:r>
        <w:rPr>
          <w:b/>
        </w:rPr>
        <w:t>NUMERO</w:t>
      </w:r>
      <w:r>
        <w:rPr>
          <w:b/>
          <w:spacing w:val="-6"/>
        </w:rPr>
        <w:t xml:space="preserve"> </w:t>
      </w:r>
      <w:r>
        <w:rPr>
          <w:b/>
        </w:rPr>
        <w:t>DOS:</w:t>
      </w:r>
      <w:r>
        <w:rPr>
          <w:b/>
          <w:spacing w:val="-8"/>
        </w:rPr>
        <w:t xml:space="preserve"> </w:t>
      </w:r>
      <w:r>
        <w:t>El</w:t>
      </w:r>
      <w:r>
        <w:rPr>
          <w:spacing w:val="-9"/>
        </w:rPr>
        <w:t xml:space="preserve"> </w:t>
      </w:r>
      <w:r>
        <w:t>Concejo</w:t>
      </w:r>
      <w:r>
        <w:rPr>
          <w:spacing w:val="-8"/>
        </w:rPr>
        <w:t xml:space="preserve"> </w:t>
      </w:r>
      <w:r>
        <w:t>Municipal</w:t>
      </w:r>
      <w:r>
        <w:rPr>
          <w:spacing w:val="-9"/>
        </w:rPr>
        <w:t xml:space="preserve"> </w:t>
      </w:r>
      <w:r>
        <w:t>de</w:t>
      </w:r>
      <w:r>
        <w:rPr>
          <w:spacing w:val="-7"/>
        </w:rPr>
        <w:t xml:space="preserve"> </w:t>
      </w:r>
      <w:r>
        <w:t>la</w:t>
      </w:r>
      <w:r>
        <w:rPr>
          <w:spacing w:val="-8"/>
        </w:rPr>
        <w:t xml:space="preserve"> </w:t>
      </w:r>
      <w:r>
        <w:t>Villa</w:t>
      </w:r>
      <w:r>
        <w:rPr>
          <w:spacing w:val="-8"/>
        </w:rPr>
        <w:t xml:space="preserve"> </w:t>
      </w:r>
      <w:r>
        <w:t>San</w:t>
      </w:r>
      <w:r>
        <w:rPr>
          <w:spacing w:val="-7"/>
        </w:rPr>
        <w:t xml:space="preserve"> </w:t>
      </w:r>
      <w:r>
        <w:t>Luis</w:t>
      </w:r>
      <w:r>
        <w:rPr>
          <w:spacing w:val="-8"/>
        </w:rPr>
        <w:t xml:space="preserve"> </w:t>
      </w:r>
      <w:r>
        <w:t>La</w:t>
      </w:r>
      <w:r>
        <w:rPr>
          <w:spacing w:val="-7"/>
        </w:rPr>
        <w:t xml:space="preserve"> </w:t>
      </w:r>
      <w:r>
        <w:t>Herradura Departamento</w:t>
      </w:r>
      <w:r>
        <w:rPr>
          <w:spacing w:val="-8"/>
        </w:rPr>
        <w:t xml:space="preserve"> </w:t>
      </w:r>
      <w:r>
        <w:t>de</w:t>
      </w:r>
      <w:r>
        <w:rPr>
          <w:spacing w:val="-8"/>
        </w:rPr>
        <w:t xml:space="preserve"> </w:t>
      </w:r>
      <w:r>
        <w:t>la</w:t>
      </w:r>
      <w:r>
        <w:rPr>
          <w:spacing w:val="-8"/>
        </w:rPr>
        <w:t xml:space="preserve"> </w:t>
      </w:r>
      <w:r>
        <w:t>Paz,</w:t>
      </w:r>
      <w:r>
        <w:rPr>
          <w:spacing w:val="-9"/>
        </w:rPr>
        <w:t xml:space="preserve"> </w:t>
      </w:r>
      <w:r>
        <w:t>en</w:t>
      </w:r>
      <w:r>
        <w:rPr>
          <w:spacing w:val="-7"/>
        </w:rPr>
        <w:t xml:space="preserve"> </w:t>
      </w:r>
      <w:r>
        <w:t>uso</w:t>
      </w:r>
      <w:r>
        <w:rPr>
          <w:spacing w:val="-11"/>
        </w:rPr>
        <w:t xml:space="preserve"> </w:t>
      </w:r>
      <w:r>
        <w:t>de</w:t>
      </w:r>
      <w:r>
        <w:rPr>
          <w:spacing w:val="-7"/>
        </w:rPr>
        <w:t xml:space="preserve"> </w:t>
      </w:r>
      <w:r>
        <w:t>sus</w:t>
      </w:r>
      <w:r>
        <w:rPr>
          <w:spacing w:val="-9"/>
        </w:rPr>
        <w:t xml:space="preserve"> </w:t>
      </w:r>
      <w:r>
        <w:t>facultades</w:t>
      </w:r>
      <w:r>
        <w:rPr>
          <w:spacing w:val="-9"/>
        </w:rPr>
        <w:t xml:space="preserve"> </w:t>
      </w:r>
      <w:r>
        <w:t>legales</w:t>
      </w:r>
      <w:r>
        <w:rPr>
          <w:spacing w:val="-8"/>
        </w:rPr>
        <w:t xml:space="preserve"> </w:t>
      </w:r>
      <w:r>
        <w:t>que</w:t>
      </w:r>
      <w:r>
        <w:rPr>
          <w:spacing w:val="-8"/>
        </w:rPr>
        <w:t xml:space="preserve"> </w:t>
      </w:r>
      <w:r>
        <w:t>le</w:t>
      </w:r>
      <w:r>
        <w:rPr>
          <w:spacing w:val="-8"/>
        </w:rPr>
        <w:t xml:space="preserve"> </w:t>
      </w:r>
      <w:r>
        <w:t>confiere</w:t>
      </w:r>
      <w:r>
        <w:rPr>
          <w:spacing w:val="-9"/>
        </w:rPr>
        <w:t xml:space="preserve"> </w:t>
      </w:r>
      <w:r>
        <w:t>el</w:t>
      </w:r>
      <w:r>
        <w:rPr>
          <w:spacing w:val="-9"/>
        </w:rPr>
        <w:t xml:space="preserve"> </w:t>
      </w:r>
      <w:r>
        <w:t>Código Municipal y considerando el informe presentado por parte de la Unidad Administrativa Tributaria Municipal en conjunto con la Asesoría Jurídica Municipal, referente a la solicitud de Licencia de Bebidas Alcohólicas por parte de</w:t>
      </w:r>
      <w:r>
        <w:rPr>
          <w:spacing w:val="55"/>
        </w:rPr>
        <w:t xml:space="preserve"> </w:t>
      </w:r>
      <w:r>
        <w:t>PARAVER</w:t>
      </w:r>
    </w:p>
    <w:p w:rsidR="003D2234" w:rsidRDefault="003D2234" w:rsidP="003D2234">
      <w:pPr>
        <w:spacing w:line="276" w:lineRule="auto"/>
        <w:jc w:val="both"/>
        <w:sectPr w:rsidR="003D2234">
          <w:pgSz w:w="12240" w:h="15840"/>
          <w:pgMar w:top="780" w:right="980" w:bottom="1200" w:left="1720" w:header="0" w:footer="1000" w:gutter="0"/>
          <w:cols w:space="720"/>
        </w:sectPr>
      </w:pPr>
    </w:p>
    <w:p w:rsidR="003D2234" w:rsidRDefault="003D2234" w:rsidP="003D2234">
      <w:pPr>
        <w:pStyle w:val="Textoindependiente"/>
        <w:spacing w:before="72" w:line="276" w:lineRule="auto"/>
        <w:ind w:left="265" w:right="431"/>
        <w:jc w:val="both"/>
      </w:pPr>
      <w:r>
        <w:lastRenderedPageBreak/>
        <w:t>S.A. de C.V., contribuyente que no se encuentra solvente tributariamente, y que según escrito presentado manifiestan, que la solvencia municipal no es indispensable para el otorgamiento de licencia de bebidas alcohólicas, por lo tanto después del análisis jurídico al caso, tanto el jefe de la Unidad Administrativa Tributaria Municipal, como la Asesora Jurídica Municipal, manifiestan que efectivamente</w:t>
      </w:r>
      <w:r>
        <w:rPr>
          <w:spacing w:val="-14"/>
        </w:rPr>
        <w:t xml:space="preserve"> </w:t>
      </w:r>
      <w:r>
        <w:t>por</w:t>
      </w:r>
      <w:r>
        <w:rPr>
          <w:spacing w:val="-12"/>
        </w:rPr>
        <w:t xml:space="preserve"> </w:t>
      </w:r>
      <w:r>
        <w:t>existir</w:t>
      </w:r>
      <w:r>
        <w:rPr>
          <w:spacing w:val="-13"/>
        </w:rPr>
        <w:t xml:space="preserve"> </w:t>
      </w:r>
      <w:r>
        <w:t>una</w:t>
      </w:r>
      <w:r>
        <w:rPr>
          <w:spacing w:val="-12"/>
        </w:rPr>
        <w:t xml:space="preserve"> </w:t>
      </w:r>
      <w:r>
        <w:t>ley</w:t>
      </w:r>
      <w:r>
        <w:rPr>
          <w:spacing w:val="-12"/>
        </w:rPr>
        <w:t xml:space="preserve"> </w:t>
      </w:r>
      <w:r>
        <w:t>especial</w:t>
      </w:r>
      <w:r>
        <w:rPr>
          <w:spacing w:val="-14"/>
        </w:rPr>
        <w:t xml:space="preserve"> </w:t>
      </w:r>
      <w:r>
        <w:t>para</w:t>
      </w:r>
      <w:r>
        <w:rPr>
          <w:spacing w:val="-14"/>
        </w:rPr>
        <w:t xml:space="preserve"> </w:t>
      </w:r>
      <w:r>
        <w:t>el</w:t>
      </w:r>
      <w:r>
        <w:rPr>
          <w:spacing w:val="-13"/>
        </w:rPr>
        <w:t xml:space="preserve"> </w:t>
      </w:r>
      <w:r>
        <w:t>caso</w:t>
      </w:r>
      <w:r>
        <w:rPr>
          <w:spacing w:val="-13"/>
        </w:rPr>
        <w:t xml:space="preserve"> </w:t>
      </w:r>
      <w:r>
        <w:t>en</w:t>
      </w:r>
      <w:r>
        <w:rPr>
          <w:spacing w:val="-11"/>
        </w:rPr>
        <w:t xml:space="preserve"> </w:t>
      </w:r>
      <w:r>
        <w:t>la</w:t>
      </w:r>
      <w:r>
        <w:rPr>
          <w:spacing w:val="-11"/>
        </w:rPr>
        <w:t xml:space="preserve"> </w:t>
      </w:r>
      <w:r>
        <w:t>cual</w:t>
      </w:r>
      <w:r>
        <w:rPr>
          <w:spacing w:val="-13"/>
        </w:rPr>
        <w:t xml:space="preserve"> </w:t>
      </w:r>
      <w:r>
        <w:t>no</w:t>
      </w:r>
      <w:r>
        <w:rPr>
          <w:spacing w:val="-11"/>
        </w:rPr>
        <w:t xml:space="preserve"> </w:t>
      </w:r>
      <w:r>
        <w:t>especifica</w:t>
      </w:r>
      <w:r>
        <w:rPr>
          <w:spacing w:val="-11"/>
        </w:rPr>
        <w:t xml:space="preserve"> </w:t>
      </w:r>
      <w:r>
        <w:t>como requisito indispensable, la solvencia municipal, para su otorgamiento, recomiendan otorgar la Licencia para venta de Bebidas Alcohólicas; y en consideración delos artículos 204 Nº 3 de la Constitución, 4 numeral 12 del Código Municipal; 2 inciso segundo,</w:t>
      </w:r>
      <w:r>
        <w:rPr>
          <w:spacing w:val="-11"/>
        </w:rPr>
        <w:t xml:space="preserve"> </w:t>
      </w:r>
      <w:r>
        <w:t>29,</w:t>
      </w:r>
      <w:r>
        <w:rPr>
          <w:spacing w:val="-10"/>
        </w:rPr>
        <w:t xml:space="preserve"> </w:t>
      </w:r>
      <w:r>
        <w:t>30,</w:t>
      </w:r>
      <w:r>
        <w:rPr>
          <w:spacing w:val="-8"/>
        </w:rPr>
        <w:t xml:space="preserve"> </w:t>
      </w:r>
      <w:r>
        <w:t>31</w:t>
      </w:r>
      <w:r>
        <w:rPr>
          <w:spacing w:val="-7"/>
        </w:rPr>
        <w:t xml:space="preserve"> </w:t>
      </w:r>
      <w:r>
        <w:t>y</w:t>
      </w:r>
      <w:r>
        <w:rPr>
          <w:spacing w:val="-8"/>
        </w:rPr>
        <w:t xml:space="preserve"> </w:t>
      </w:r>
      <w:r>
        <w:t>32</w:t>
      </w:r>
      <w:r>
        <w:rPr>
          <w:spacing w:val="-7"/>
        </w:rPr>
        <w:t xml:space="preserve"> </w:t>
      </w:r>
      <w:r>
        <w:t>de</w:t>
      </w:r>
      <w:r>
        <w:rPr>
          <w:spacing w:val="-7"/>
        </w:rPr>
        <w:t xml:space="preserve"> </w:t>
      </w:r>
      <w:r>
        <w:t>la</w:t>
      </w:r>
      <w:r>
        <w:rPr>
          <w:spacing w:val="-10"/>
        </w:rPr>
        <w:t xml:space="preserve"> </w:t>
      </w:r>
      <w:r>
        <w:t>Ley</w:t>
      </w:r>
      <w:r>
        <w:rPr>
          <w:spacing w:val="-8"/>
        </w:rPr>
        <w:t xml:space="preserve"> </w:t>
      </w:r>
      <w:r>
        <w:t>Reguladora</w:t>
      </w:r>
      <w:r>
        <w:rPr>
          <w:spacing w:val="-8"/>
        </w:rPr>
        <w:t xml:space="preserve"> </w:t>
      </w:r>
      <w:r>
        <w:t>de</w:t>
      </w:r>
      <w:r>
        <w:rPr>
          <w:spacing w:val="-7"/>
        </w:rPr>
        <w:t xml:space="preserve"> </w:t>
      </w:r>
      <w:r>
        <w:t>la</w:t>
      </w:r>
      <w:r>
        <w:rPr>
          <w:spacing w:val="-8"/>
        </w:rPr>
        <w:t xml:space="preserve"> </w:t>
      </w:r>
      <w:r>
        <w:t>Producción</w:t>
      </w:r>
      <w:r>
        <w:rPr>
          <w:spacing w:val="-8"/>
        </w:rPr>
        <w:t xml:space="preserve"> </w:t>
      </w:r>
      <w:r>
        <w:t>y</w:t>
      </w:r>
      <w:r>
        <w:rPr>
          <w:spacing w:val="-11"/>
        </w:rPr>
        <w:t xml:space="preserve"> </w:t>
      </w:r>
      <w:r>
        <w:t>Comercialización del</w:t>
      </w:r>
      <w:r>
        <w:rPr>
          <w:spacing w:val="-14"/>
        </w:rPr>
        <w:t xml:space="preserve"> </w:t>
      </w:r>
      <w:r>
        <w:t>Alcohol</w:t>
      </w:r>
      <w:r>
        <w:rPr>
          <w:spacing w:val="-16"/>
        </w:rPr>
        <w:t xml:space="preserve"> </w:t>
      </w:r>
      <w:r>
        <w:t>y</w:t>
      </w:r>
      <w:r>
        <w:rPr>
          <w:spacing w:val="-16"/>
        </w:rPr>
        <w:t xml:space="preserve"> </w:t>
      </w:r>
      <w:r>
        <w:t>de</w:t>
      </w:r>
      <w:r>
        <w:rPr>
          <w:spacing w:val="-14"/>
        </w:rPr>
        <w:t xml:space="preserve"> </w:t>
      </w:r>
      <w:r>
        <w:t>las</w:t>
      </w:r>
      <w:r>
        <w:rPr>
          <w:spacing w:val="-16"/>
        </w:rPr>
        <w:t xml:space="preserve"> </w:t>
      </w:r>
      <w:r>
        <w:t>Bebidas</w:t>
      </w:r>
      <w:r>
        <w:rPr>
          <w:spacing w:val="-15"/>
        </w:rPr>
        <w:t xml:space="preserve"> </w:t>
      </w:r>
      <w:r>
        <w:t>Alcohólicas;</w:t>
      </w:r>
      <w:r>
        <w:rPr>
          <w:spacing w:val="-15"/>
        </w:rPr>
        <w:t xml:space="preserve"> </w:t>
      </w:r>
      <w:r>
        <w:t>por</w:t>
      </w:r>
      <w:r>
        <w:rPr>
          <w:spacing w:val="-17"/>
        </w:rPr>
        <w:t xml:space="preserve"> </w:t>
      </w:r>
      <w:r>
        <w:t>tanto</w:t>
      </w:r>
      <w:r>
        <w:rPr>
          <w:spacing w:val="-14"/>
        </w:rPr>
        <w:t xml:space="preserve"> </w:t>
      </w:r>
      <w:r>
        <w:t>el</w:t>
      </w:r>
      <w:r>
        <w:rPr>
          <w:spacing w:val="-16"/>
        </w:rPr>
        <w:t xml:space="preserve"> </w:t>
      </w:r>
      <w:r>
        <w:t>Concejo</w:t>
      </w:r>
      <w:r>
        <w:rPr>
          <w:spacing w:val="-13"/>
        </w:rPr>
        <w:t xml:space="preserve"> </w:t>
      </w:r>
      <w:r>
        <w:t>Municipal</w:t>
      </w:r>
      <w:r>
        <w:rPr>
          <w:spacing w:val="-8"/>
        </w:rPr>
        <w:t xml:space="preserve"> </w:t>
      </w:r>
      <w:r>
        <w:rPr>
          <w:b/>
        </w:rPr>
        <w:t xml:space="preserve">ACUERDA: </w:t>
      </w:r>
      <w:r>
        <w:t>Otorgar la Licencia para la venta de bebidas alcohólicas, a la empresa o negocio que se denomina PARAVER S.A. DE C.V., específicamente al Hotel y Condominio Venecia, a nombre del Administrador Único Propietario: Mario Antonio Hernández Panameño; Autorizar el registro en el Libro de Licencias para la producción y Comercialización de Alcohol y las Bebidas Alcohólicas 2020; el presente acuerdo municipal</w:t>
      </w:r>
      <w:r>
        <w:rPr>
          <w:spacing w:val="-5"/>
        </w:rPr>
        <w:t xml:space="preserve"> </w:t>
      </w:r>
      <w:r>
        <w:t>es</w:t>
      </w:r>
      <w:r>
        <w:rPr>
          <w:spacing w:val="-4"/>
        </w:rPr>
        <w:t xml:space="preserve"> </w:t>
      </w:r>
      <w:r>
        <w:t>con</w:t>
      </w:r>
      <w:r>
        <w:rPr>
          <w:spacing w:val="-6"/>
        </w:rPr>
        <w:t xml:space="preserve"> </w:t>
      </w:r>
      <w:r>
        <w:t>nueve</w:t>
      </w:r>
      <w:r>
        <w:rPr>
          <w:spacing w:val="-3"/>
        </w:rPr>
        <w:t xml:space="preserve"> </w:t>
      </w:r>
      <w:r>
        <w:t>votos</w:t>
      </w:r>
      <w:r>
        <w:rPr>
          <w:spacing w:val="-4"/>
        </w:rPr>
        <w:t xml:space="preserve"> </w:t>
      </w:r>
      <w:r>
        <w:t>a</w:t>
      </w:r>
      <w:r>
        <w:rPr>
          <w:spacing w:val="-4"/>
        </w:rPr>
        <w:t xml:space="preserve"> </w:t>
      </w:r>
      <w:r>
        <w:t>favor</w:t>
      </w:r>
      <w:r>
        <w:rPr>
          <w:spacing w:val="-4"/>
        </w:rPr>
        <w:t xml:space="preserve"> </w:t>
      </w:r>
      <w:r>
        <w:t>y</w:t>
      </w:r>
      <w:r>
        <w:rPr>
          <w:spacing w:val="-4"/>
        </w:rPr>
        <w:t xml:space="preserve"> </w:t>
      </w:r>
      <w:r>
        <w:t>la</w:t>
      </w:r>
      <w:r>
        <w:rPr>
          <w:spacing w:val="-6"/>
        </w:rPr>
        <w:t xml:space="preserve"> </w:t>
      </w:r>
      <w:r>
        <w:t>salvedad</w:t>
      </w:r>
      <w:r>
        <w:rPr>
          <w:spacing w:val="-3"/>
        </w:rPr>
        <w:t xml:space="preserve"> </w:t>
      </w:r>
      <w:r>
        <w:t>del</w:t>
      </w:r>
      <w:r>
        <w:rPr>
          <w:spacing w:val="-5"/>
        </w:rPr>
        <w:t xml:space="preserve"> </w:t>
      </w:r>
      <w:r>
        <w:t>voto</w:t>
      </w:r>
      <w:r>
        <w:rPr>
          <w:spacing w:val="-5"/>
        </w:rPr>
        <w:t xml:space="preserve"> </w:t>
      </w:r>
      <w:r>
        <w:t>de</w:t>
      </w:r>
      <w:r>
        <w:rPr>
          <w:spacing w:val="-5"/>
        </w:rPr>
        <w:t xml:space="preserve"> </w:t>
      </w:r>
      <w:r>
        <w:t>conformidad</w:t>
      </w:r>
      <w:r>
        <w:rPr>
          <w:spacing w:val="-4"/>
        </w:rPr>
        <w:t xml:space="preserve"> </w:t>
      </w:r>
      <w:r>
        <w:t>del</w:t>
      </w:r>
      <w:r>
        <w:rPr>
          <w:spacing w:val="-5"/>
        </w:rPr>
        <w:t xml:space="preserve"> </w:t>
      </w:r>
      <w:r>
        <w:t>Art. 45</w:t>
      </w:r>
      <w:r>
        <w:rPr>
          <w:spacing w:val="-19"/>
        </w:rPr>
        <w:t xml:space="preserve"> </w:t>
      </w:r>
      <w:r>
        <w:t>del</w:t>
      </w:r>
      <w:r>
        <w:rPr>
          <w:spacing w:val="-18"/>
        </w:rPr>
        <w:t xml:space="preserve"> </w:t>
      </w:r>
      <w:r>
        <w:t>Código</w:t>
      </w:r>
      <w:r>
        <w:rPr>
          <w:spacing w:val="-16"/>
        </w:rPr>
        <w:t xml:space="preserve"> </w:t>
      </w:r>
      <w:r>
        <w:t>Municipal,</w:t>
      </w:r>
      <w:r>
        <w:rPr>
          <w:spacing w:val="-17"/>
        </w:rPr>
        <w:t xml:space="preserve"> </w:t>
      </w:r>
      <w:r>
        <w:t>del</w:t>
      </w:r>
      <w:r>
        <w:rPr>
          <w:spacing w:val="-17"/>
        </w:rPr>
        <w:t xml:space="preserve"> </w:t>
      </w:r>
      <w:r>
        <w:t>Quinto</w:t>
      </w:r>
      <w:r>
        <w:rPr>
          <w:spacing w:val="-19"/>
        </w:rPr>
        <w:t xml:space="preserve"> </w:t>
      </w:r>
      <w:r>
        <w:t>Regidor</w:t>
      </w:r>
      <w:r>
        <w:rPr>
          <w:spacing w:val="-19"/>
        </w:rPr>
        <w:t xml:space="preserve"> </w:t>
      </w:r>
      <w:r>
        <w:t>Propietario</w:t>
      </w:r>
      <w:r>
        <w:rPr>
          <w:spacing w:val="-17"/>
        </w:rPr>
        <w:t xml:space="preserve"> </w:t>
      </w:r>
      <w:r>
        <w:t>Tte.</w:t>
      </w:r>
      <w:r>
        <w:rPr>
          <w:spacing w:val="-16"/>
        </w:rPr>
        <w:t xml:space="preserve"> </w:t>
      </w:r>
      <w:r>
        <w:t>Milton</w:t>
      </w:r>
      <w:r>
        <w:rPr>
          <w:spacing w:val="-21"/>
        </w:rPr>
        <w:t xml:space="preserve"> </w:t>
      </w:r>
      <w:r>
        <w:t>Galileo</w:t>
      </w:r>
      <w:r>
        <w:rPr>
          <w:spacing w:val="-15"/>
        </w:rPr>
        <w:t xml:space="preserve"> </w:t>
      </w:r>
      <w:r>
        <w:t>González López;</w:t>
      </w:r>
      <w:r>
        <w:rPr>
          <w:spacing w:val="-19"/>
        </w:rPr>
        <w:t xml:space="preserve"> </w:t>
      </w:r>
      <w:r>
        <w:t>quien</w:t>
      </w:r>
      <w:r>
        <w:rPr>
          <w:spacing w:val="-19"/>
        </w:rPr>
        <w:t xml:space="preserve"> </w:t>
      </w:r>
      <w:r>
        <w:t>razona</w:t>
      </w:r>
      <w:r>
        <w:rPr>
          <w:spacing w:val="-20"/>
        </w:rPr>
        <w:t xml:space="preserve"> </w:t>
      </w:r>
      <w:r>
        <w:t>la</w:t>
      </w:r>
      <w:r>
        <w:rPr>
          <w:spacing w:val="-22"/>
        </w:rPr>
        <w:t xml:space="preserve"> </w:t>
      </w:r>
      <w:r>
        <w:t>salvedad</w:t>
      </w:r>
      <w:r>
        <w:rPr>
          <w:spacing w:val="-18"/>
        </w:rPr>
        <w:t xml:space="preserve"> </w:t>
      </w:r>
      <w:r>
        <w:t>del</w:t>
      </w:r>
      <w:r>
        <w:rPr>
          <w:spacing w:val="-20"/>
        </w:rPr>
        <w:t xml:space="preserve"> </w:t>
      </w:r>
      <w:r>
        <w:t>voto</w:t>
      </w:r>
      <w:r>
        <w:rPr>
          <w:spacing w:val="-19"/>
        </w:rPr>
        <w:t xml:space="preserve"> </w:t>
      </w:r>
      <w:r>
        <w:t>considerando</w:t>
      </w:r>
      <w:r>
        <w:rPr>
          <w:spacing w:val="-18"/>
        </w:rPr>
        <w:t xml:space="preserve"> </w:t>
      </w:r>
      <w:r>
        <w:t>error</w:t>
      </w:r>
      <w:r>
        <w:rPr>
          <w:spacing w:val="-20"/>
        </w:rPr>
        <w:t xml:space="preserve"> </w:t>
      </w:r>
      <w:r>
        <w:t>administrativo</w:t>
      </w:r>
      <w:r>
        <w:rPr>
          <w:spacing w:val="-18"/>
        </w:rPr>
        <w:t xml:space="preserve"> </w:t>
      </w:r>
      <w:r>
        <w:t>por</w:t>
      </w:r>
      <w:r>
        <w:rPr>
          <w:spacing w:val="-20"/>
        </w:rPr>
        <w:t xml:space="preserve"> </w:t>
      </w:r>
      <w:r>
        <w:t>parte del Jefe de la Unidad Administrativa Tributaria Municipal, en este proceso de otorgamiento de la Licencia para venta de Bebidas Alcohólicas.- Certifíquese y Notifíquese.-</w:t>
      </w:r>
      <w:r>
        <w:rPr>
          <w:spacing w:val="-2"/>
        </w:rPr>
        <w:t xml:space="preserve"> </w:t>
      </w:r>
      <w:r>
        <w:t>//////////</w:t>
      </w:r>
    </w:p>
    <w:p w:rsidR="003D2234" w:rsidRDefault="003D2234" w:rsidP="003D2234">
      <w:pPr>
        <w:pStyle w:val="Textoindependiente"/>
        <w:spacing w:before="1" w:line="276" w:lineRule="auto"/>
        <w:ind w:left="265" w:right="432"/>
        <w:jc w:val="both"/>
      </w:pPr>
      <w:r>
        <w:rPr>
          <w:b/>
        </w:rPr>
        <w:t>ACUERDO</w:t>
      </w:r>
      <w:r>
        <w:rPr>
          <w:b/>
          <w:spacing w:val="-18"/>
        </w:rPr>
        <w:t xml:space="preserve"> </w:t>
      </w:r>
      <w:r>
        <w:rPr>
          <w:b/>
        </w:rPr>
        <w:t>NUMERO</w:t>
      </w:r>
      <w:r>
        <w:rPr>
          <w:b/>
          <w:spacing w:val="-15"/>
        </w:rPr>
        <w:t xml:space="preserve"> </w:t>
      </w:r>
      <w:r>
        <w:rPr>
          <w:b/>
        </w:rPr>
        <w:t>TRES:</w:t>
      </w:r>
      <w:r>
        <w:rPr>
          <w:b/>
          <w:spacing w:val="-18"/>
        </w:rPr>
        <w:t xml:space="preserve"> </w:t>
      </w:r>
      <w:r>
        <w:t>El</w:t>
      </w:r>
      <w:r>
        <w:rPr>
          <w:spacing w:val="-18"/>
        </w:rPr>
        <w:t xml:space="preserve"> </w:t>
      </w:r>
      <w:r>
        <w:t>Concejo</w:t>
      </w:r>
      <w:r>
        <w:rPr>
          <w:spacing w:val="-18"/>
        </w:rPr>
        <w:t xml:space="preserve"> </w:t>
      </w:r>
      <w:r>
        <w:t>Municipal</w:t>
      </w:r>
      <w:r>
        <w:rPr>
          <w:spacing w:val="-18"/>
        </w:rPr>
        <w:t xml:space="preserve"> </w:t>
      </w:r>
      <w:r>
        <w:t>de</w:t>
      </w:r>
      <w:r>
        <w:rPr>
          <w:spacing w:val="-17"/>
        </w:rPr>
        <w:t xml:space="preserve"> </w:t>
      </w:r>
      <w:r>
        <w:t>la</w:t>
      </w:r>
      <w:r>
        <w:rPr>
          <w:spacing w:val="-18"/>
        </w:rPr>
        <w:t xml:space="preserve"> </w:t>
      </w:r>
      <w:r>
        <w:t>Villa</w:t>
      </w:r>
      <w:r>
        <w:rPr>
          <w:spacing w:val="-17"/>
        </w:rPr>
        <w:t xml:space="preserve"> </w:t>
      </w:r>
      <w:r>
        <w:t>San</w:t>
      </w:r>
      <w:r>
        <w:rPr>
          <w:spacing w:val="-18"/>
        </w:rPr>
        <w:t xml:space="preserve"> </w:t>
      </w:r>
      <w:r>
        <w:t>Luis</w:t>
      </w:r>
      <w:r>
        <w:rPr>
          <w:spacing w:val="-18"/>
        </w:rPr>
        <w:t xml:space="preserve"> </w:t>
      </w:r>
      <w:r>
        <w:t>La</w:t>
      </w:r>
      <w:r>
        <w:rPr>
          <w:spacing w:val="-17"/>
        </w:rPr>
        <w:t xml:space="preserve"> </w:t>
      </w:r>
      <w:r>
        <w:t>Herradura Departamento</w:t>
      </w:r>
      <w:r>
        <w:rPr>
          <w:spacing w:val="-8"/>
        </w:rPr>
        <w:t xml:space="preserve"> </w:t>
      </w:r>
      <w:r>
        <w:t>de</w:t>
      </w:r>
      <w:r>
        <w:rPr>
          <w:spacing w:val="-7"/>
        </w:rPr>
        <w:t xml:space="preserve"> </w:t>
      </w:r>
      <w:r>
        <w:t>la</w:t>
      </w:r>
      <w:r>
        <w:rPr>
          <w:spacing w:val="-8"/>
        </w:rPr>
        <w:t xml:space="preserve"> </w:t>
      </w:r>
      <w:r>
        <w:t>Paz,</w:t>
      </w:r>
      <w:r>
        <w:rPr>
          <w:spacing w:val="-8"/>
        </w:rPr>
        <w:t xml:space="preserve"> </w:t>
      </w:r>
      <w:r>
        <w:t>en</w:t>
      </w:r>
      <w:r>
        <w:rPr>
          <w:spacing w:val="-8"/>
        </w:rPr>
        <w:t xml:space="preserve"> </w:t>
      </w:r>
      <w:r>
        <w:t>uso</w:t>
      </w:r>
      <w:r>
        <w:rPr>
          <w:spacing w:val="-10"/>
        </w:rPr>
        <w:t xml:space="preserve"> </w:t>
      </w:r>
      <w:r>
        <w:t>de</w:t>
      </w:r>
      <w:r>
        <w:rPr>
          <w:spacing w:val="-7"/>
        </w:rPr>
        <w:t xml:space="preserve"> </w:t>
      </w:r>
      <w:r>
        <w:t>sus</w:t>
      </w:r>
      <w:r>
        <w:rPr>
          <w:spacing w:val="-8"/>
        </w:rPr>
        <w:t xml:space="preserve"> </w:t>
      </w:r>
      <w:r>
        <w:t>facultades</w:t>
      </w:r>
      <w:r>
        <w:rPr>
          <w:spacing w:val="-8"/>
        </w:rPr>
        <w:t xml:space="preserve"> </w:t>
      </w:r>
      <w:r>
        <w:t>legales</w:t>
      </w:r>
      <w:r>
        <w:rPr>
          <w:spacing w:val="-9"/>
        </w:rPr>
        <w:t xml:space="preserve"> </w:t>
      </w:r>
      <w:r>
        <w:t>que</w:t>
      </w:r>
      <w:r>
        <w:rPr>
          <w:spacing w:val="-7"/>
        </w:rPr>
        <w:t xml:space="preserve"> </w:t>
      </w:r>
      <w:r>
        <w:t>le</w:t>
      </w:r>
      <w:r>
        <w:rPr>
          <w:spacing w:val="-8"/>
        </w:rPr>
        <w:t xml:space="preserve"> </w:t>
      </w:r>
      <w:r>
        <w:t>confiere</w:t>
      </w:r>
      <w:r>
        <w:rPr>
          <w:spacing w:val="-8"/>
        </w:rPr>
        <w:t xml:space="preserve"> </w:t>
      </w:r>
      <w:r>
        <w:t>el</w:t>
      </w:r>
      <w:r>
        <w:rPr>
          <w:spacing w:val="-9"/>
        </w:rPr>
        <w:t xml:space="preserve"> </w:t>
      </w:r>
      <w:r>
        <w:t>Código Municipal y considerando la carta de apelación presentada por la Licenciada Catalina</w:t>
      </w:r>
      <w:r>
        <w:rPr>
          <w:spacing w:val="-8"/>
        </w:rPr>
        <w:t xml:space="preserve"> </w:t>
      </w:r>
      <w:r>
        <w:t>Pineda,</w:t>
      </w:r>
      <w:r>
        <w:rPr>
          <w:spacing w:val="-7"/>
        </w:rPr>
        <w:t xml:space="preserve"> </w:t>
      </w:r>
      <w:r>
        <w:t>propietaria</w:t>
      </w:r>
      <w:r>
        <w:rPr>
          <w:spacing w:val="-7"/>
        </w:rPr>
        <w:t xml:space="preserve"> </w:t>
      </w:r>
      <w:r>
        <w:t>del</w:t>
      </w:r>
      <w:r>
        <w:rPr>
          <w:spacing w:val="-8"/>
        </w:rPr>
        <w:t xml:space="preserve"> </w:t>
      </w:r>
      <w:r>
        <w:t>proyecto</w:t>
      </w:r>
      <w:r>
        <w:rPr>
          <w:spacing w:val="-7"/>
        </w:rPr>
        <w:t xml:space="preserve"> </w:t>
      </w:r>
      <w:r>
        <w:t>denominado</w:t>
      </w:r>
      <w:r>
        <w:rPr>
          <w:spacing w:val="-9"/>
        </w:rPr>
        <w:t xml:space="preserve"> </w:t>
      </w:r>
      <w:r>
        <w:t>"Segregación</w:t>
      </w:r>
      <w:r>
        <w:rPr>
          <w:spacing w:val="-8"/>
        </w:rPr>
        <w:t xml:space="preserve"> </w:t>
      </w:r>
      <w:r>
        <w:t>por</w:t>
      </w:r>
      <w:r>
        <w:rPr>
          <w:spacing w:val="-8"/>
        </w:rPr>
        <w:t xml:space="preserve"> </w:t>
      </w:r>
      <w:r>
        <w:t>Donación", referente</w:t>
      </w:r>
      <w:r>
        <w:rPr>
          <w:spacing w:val="-8"/>
        </w:rPr>
        <w:t xml:space="preserve"> </w:t>
      </w:r>
      <w:r>
        <w:t>al</w:t>
      </w:r>
      <w:r>
        <w:rPr>
          <w:spacing w:val="-6"/>
        </w:rPr>
        <w:t xml:space="preserve"> </w:t>
      </w:r>
      <w:r>
        <w:t>caso</w:t>
      </w:r>
      <w:r>
        <w:rPr>
          <w:spacing w:val="-7"/>
        </w:rPr>
        <w:t xml:space="preserve"> </w:t>
      </w:r>
      <w:r>
        <w:t>relacionado</w:t>
      </w:r>
      <w:r>
        <w:rPr>
          <w:spacing w:val="-7"/>
        </w:rPr>
        <w:t xml:space="preserve"> </w:t>
      </w:r>
      <w:r>
        <w:t>a</w:t>
      </w:r>
      <w:r>
        <w:rPr>
          <w:spacing w:val="-8"/>
        </w:rPr>
        <w:t xml:space="preserve"> </w:t>
      </w:r>
      <w:r>
        <w:t>una</w:t>
      </w:r>
      <w:r>
        <w:rPr>
          <w:spacing w:val="-5"/>
        </w:rPr>
        <w:t xml:space="preserve"> </w:t>
      </w:r>
      <w:r>
        <w:t>clasificación</w:t>
      </w:r>
      <w:r>
        <w:rPr>
          <w:spacing w:val="-7"/>
        </w:rPr>
        <w:t xml:space="preserve"> </w:t>
      </w:r>
      <w:r>
        <w:t>de</w:t>
      </w:r>
      <w:r>
        <w:rPr>
          <w:spacing w:val="-7"/>
        </w:rPr>
        <w:t xml:space="preserve"> </w:t>
      </w:r>
      <w:r>
        <w:t>lugar</w:t>
      </w:r>
      <w:r>
        <w:rPr>
          <w:spacing w:val="-7"/>
        </w:rPr>
        <w:t xml:space="preserve"> </w:t>
      </w:r>
      <w:r>
        <w:t>y</w:t>
      </w:r>
      <w:r>
        <w:rPr>
          <w:spacing w:val="-8"/>
        </w:rPr>
        <w:t xml:space="preserve"> </w:t>
      </w:r>
      <w:r>
        <w:t>línea</w:t>
      </w:r>
      <w:r>
        <w:rPr>
          <w:spacing w:val="-7"/>
        </w:rPr>
        <w:t xml:space="preserve"> </w:t>
      </w:r>
      <w:r>
        <w:t>de</w:t>
      </w:r>
      <w:r>
        <w:rPr>
          <w:spacing w:val="-10"/>
        </w:rPr>
        <w:t xml:space="preserve"> </w:t>
      </w:r>
      <w:r>
        <w:t>construcción</w:t>
      </w:r>
      <w:r>
        <w:rPr>
          <w:spacing w:val="-8"/>
        </w:rPr>
        <w:t xml:space="preserve"> </w:t>
      </w:r>
      <w:r>
        <w:t>de segregación por donación; dicha apelación tiene como finalidad la modificación y/o actualización de la Ordenanza Municipal, en la sección relacionada a la densidad poblacional y la ubicación, clasificación habitacional, y densidad del mapa de propuesta</w:t>
      </w:r>
      <w:r>
        <w:rPr>
          <w:spacing w:val="-14"/>
        </w:rPr>
        <w:t xml:space="preserve"> </w:t>
      </w:r>
      <w:r>
        <w:t>normativa</w:t>
      </w:r>
      <w:r>
        <w:rPr>
          <w:spacing w:val="-13"/>
        </w:rPr>
        <w:t xml:space="preserve"> </w:t>
      </w:r>
      <w:r>
        <w:t>de</w:t>
      </w:r>
      <w:r>
        <w:rPr>
          <w:spacing w:val="-11"/>
        </w:rPr>
        <w:t xml:space="preserve"> </w:t>
      </w:r>
      <w:r>
        <w:t>la</w:t>
      </w:r>
      <w:r>
        <w:rPr>
          <w:spacing w:val="-12"/>
        </w:rPr>
        <w:t xml:space="preserve"> </w:t>
      </w:r>
      <w:r>
        <w:t>ciudad</w:t>
      </w:r>
      <w:r>
        <w:rPr>
          <w:spacing w:val="-11"/>
        </w:rPr>
        <w:t xml:space="preserve"> </w:t>
      </w:r>
      <w:r>
        <w:t>costera,</w:t>
      </w:r>
      <w:r>
        <w:rPr>
          <w:spacing w:val="-11"/>
        </w:rPr>
        <w:t xml:space="preserve"> </w:t>
      </w:r>
      <w:r>
        <w:t>en</w:t>
      </w:r>
      <w:r>
        <w:rPr>
          <w:spacing w:val="-14"/>
        </w:rPr>
        <w:t xml:space="preserve"> </w:t>
      </w:r>
      <w:r>
        <w:t>específico</w:t>
      </w:r>
      <w:r>
        <w:rPr>
          <w:spacing w:val="-11"/>
        </w:rPr>
        <w:t xml:space="preserve"> </w:t>
      </w:r>
      <w:r>
        <w:t>que</w:t>
      </w:r>
      <w:r>
        <w:rPr>
          <w:spacing w:val="-11"/>
        </w:rPr>
        <w:t xml:space="preserve"> </w:t>
      </w:r>
      <w:r>
        <w:t>se</w:t>
      </w:r>
      <w:r>
        <w:rPr>
          <w:spacing w:val="-14"/>
        </w:rPr>
        <w:t xml:space="preserve"> </w:t>
      </w:r>
      <w:r>
        <w:t>modifique</w:t>
      </w:r>
      <w:r>
        <w:rPr>
          <w:spacing w:val="-13"/>
        </w:rPr>
        <w:t xml:space="preserve"> </w:t>
      </w:r>
      <w:r>
        <w:t>el</w:t>
      </w:r>
      <w:r>
        <w:rPr>
          <w:spacing w:val="-12"/>
        </w:rPr>
        <w:t xml:space="preserve"> </w:t>
      </w:r>
      <w:r>
        <w:t xml:space="preserve">artículo 67 en relación a los habitantes por kilómetro cuadrado, de la ordenanza para el desarrollo, Ordenamiento y Gestión del Territorio de nuestro Municipio; </w:t>
      </w:r>
      <w:r>
        <w:rPr>
          <w:spacing w:val="3"/>
        </w:rPr>
        <w:t xml:space="preserve">por </w:t>
      </w:r>
      <w:r>
        <w:t xml:space="preserve">tanto el Concejo Municipal, después de revisar el documento de apelación, </w:t>
      </w:r>
      <w:r>
        <w:rPr>
          <w:b/>
        </w:rPr>
        <w:t xml:space="preserve">ACUERDA: </w:t>
      </w:r>
      <w:r>
        <w:t>realizar reunión con la Licenciada Catalina Pineda y programar visita de campo, en el terreno ubicado en el cantón el zapote, condominio casa marina, lote 9H; antes del pronunciamiento definitivo sobre el caso antes detallado.- Certifíquese y Notifíquese.-</w:t>
      </w:r>
      <w:r>
        <w:rPr>
          <w:spacing w:val="-2"/>
        </w:rPr>
        <w:t xml:space="preserve"> </w:t>
      </w:r>
      <w:r>
        <w:t>///////////////////</w:t>
      </w:r>
    </w:p>
    <w:p w:rsidR="003D2234" w:rsidRDefault="003D2234" w:rsidP="003D2234">
      <w:pPr>
        <w:pStyle w:val="Textoindependiente"/>
        <w:spacing w:before="1" w:line="276" w:lineRule="auto"/>
        <w:ind w:left="265" w:right="438"/>
        <w:jc w:val="both"/>
      </w:pPr>
      <w:r>
        <w:rPr>
          <w:b/>
        </w:rPr>
        <w:t xml:space="preserve">ACUERDO </w:t>
      </w:r>
      <w:proofErr w:type="gramStart"/>
      <w:r>
        <w:rPr>
          <w:b/>
        </w:rPr>
        <w:t>NUMERO</w:t>
      </w:r>
      <w:proofErr w:type="gramEnd"/>
      <w:r>
        <w:rPr>
          <w:b/>
        </w:rPr>
        <w:t xml:space="preserve"> CUATRO: </w:t>
      </w:r>
      <w:r>
        <w:t>El Concejo Municipal de la Villa San Luis La Herradura Departamento dela Paz, en uso de sus facultades que le confiere los artículos 204 Nº 3 de la Constitución, 4 numeral 12 del Código Municipal; 2 inciso</w:t>
      </w:r>
    </w:p>
    <w:p w:rsidR="003D2234" w:rsidRDefault="003D2234" w:rsidP="003D2234">
      <w:pPr>
        <w:spacing w:line="276" w:lineRule="auto"/>
        <w:jc w:val="both"/>
        <w:sectPr w:rsidR="003D2234">
          <w:pgSz w:w="12240" w:h="15840"/>
          <w:pgMar w:top="780" w:right="980" w:bottom="1200" w:left="1720" w:header="0" w:footer="1000" w:gutter="0"/>
          <w:cols w:space="720"/>
        </w:sectPr>
      </w:pPr>
    </w:p>
    <w:p w:rsidR="003D2234" w:rsidRDefault="003D2234" w:rsidP="003D2234">
      <w:pPr>
        <w:pStyle w:val="Textoindependiente"/>
        <w:spacing w:before="72" w:line="276" w:lineRule="auto"/>
        <w:ind w:left="265" w:right="435"/>
        <w:jc w:val="both"/>
      </w:pPr>
      <w:r>
        <w:lastRenderedPageBreak/>
        <w:t>segundo,</w:t>
      </w:r>
      <w:r>
        <w:rPr>
          <w:spacing w:val="-11"/>
        </w:rPr>
        <w:t xml:space="preserve"> </w:t>
      </w:r>
      <w:r>
        <w:t>29,</w:t>
      </w:r>
      <w:r>
        <w:rPr>
          <w:spacing w:val="-10"/>
        </w:rPr>
        <w:t xml:space="preserve"> </w:t>
      </w:r>
      <w:r>
        <w:t>30,</w:t>
      </w:r>
      <w:r>
        <w:rPr>
          <w:spacing w:val="-8"/>
        </w:rPr>
        <w:t xml:space="preserve"> </w:t>
      </w:r>
      <w:r>
        <w:t>31</w:t>
      </w:r>
      <w:r>
        <w:rPr>
          <w:spacing w:val="-7"/>
        </w:rPr>
        <w:t xml:space="preserve"> </w:t>
      </w:r>
      <w:r>
        <w:t>y</w:t>
      </w:r>
      <w:r>
        <w:rPr>
          <w:spacing w:val="-8"/>
        </w:rPr>
        <w:t xml:space="preserve"> </w:t>
      </w:r>
      <w:r>
        <w:t>32</w:t>
      </w:r>
      <w:r>
        <w:rPr>
          <w:spacing w:val="-7"/>
        </w:rPr>
        <w:t xml:space="preserve"> </w:t>
      </w:r>
      <w:r>
        <w:t>de</w:t>
      </w:r>
      <w:r>
        <w:rPr>
          <w:spacing w:val="-7"/>
        </w:rPr>
        <w:t xml:space="preserve"> </w:t>
      </w:r>
      <w:r>
        <w:t>la</w:t>
      </w:r>
      <w:r>
        <w:rPr>
          <w:spacing w:val="-10"/>
        </w:rPr>
        <w:t xml:space="preserve"> </w:t>
      </w:r>
      <w:r>
        <w:t>Ley</w:t>
      </w:r>
      <w:r>
        <w:rPr>
          <w:spacing w:val="-8"/>
        </w:rPr>
        <w:t xml:space="preserve"> </w:t>
      </w:r>
      <w:r>
        <w:t>Reguladora</w:t>
      </w:r>
      <w:r>
        <w:rPr>
          <w:spacing w:val="-8"/>
        </w:rPr>
        <w:t xml:space="preserve"> </w:t>
      </w:r>
      <w:r>
        <w:t>de</w:t>
      </w:r>
      <w:r>
        <w:rPr>
          <w:spacing w:val="-7"/>
        </w:rPr>
        <w:t xml:space="preserve"> </w:t>
      </w:r>
      <w:r>
        <w:t>la</w:t>
      </w:r>
      <w:r>
        <w:rPr>
          <w:spacing w:val="-8"/>
        </w:rPr>
        <w:t xml:space="preserve"> </w:t>
      </w:r>
      <w:r>
        <w:t>Producción</w:t>
      </w:r>
      <w:r>
        <w:rPr>
          <w:spacing w:val="-8"/>
        </w:rPr>
        <w:t xml:space="preserve"> </w:t>
      </w:r>
      <w:r>
        <w:t>y</w:t>
      </w:r>
      <w:r>
        <w:rPr>
          <w:spacing w:val="-11"/>
        </w:rPr>
        <w:t xml:space="preserve"> </w:t>
      </w:r>
      <w:r>
        <w:t>Comercialización del Alcohol y de las Bebidas Alcohólicas; y considerando la documentación legal presentada,</w:t>
      </w:r>
      <w:r>
        <w:rPr>
          <w:spacing w:val="-9"/>
        </w:rPr>
        <w:t xml:space="preserve"> </w:t>
      </w:r>
      <w:r>
        <w:t>por</w:t>
      </w:r>
      <w:r>
        <w:rPr>
          <w:spacing w:val="-9"/>
        </w:rPr>
        <w:t xml:space="preserve"> </w:t>
      </w:r>
      <w:r>
        <w:t>parte</w:t>
      </w:r>
      <w:r>
        <w:rPr>
          <w:spacing w:val="-11"/>
        </w:rPr>
        <w:t xml:space="preserve"> </w:t>
      </w:r>
      <w:r>
        <w:t>del</w:t>
      </w:r>
      <w:r>
        <w:rPr>
          <w:spacing w:val="-7"/>
        </w:rPr>
        <w:t xml:space="preserve"> </w:t>
      </w:r>
      <w:r>
        <w:t>jefe</w:t>
      </w:r>
      <w:r>
        <w:rPr>
          <w:spacing w:val="-7"/>
        </w:rPr>
        <w:t xml:space="preserve"> </w:t>
      </w:r>
      <w:r>
        <w:t>de</w:t>
      </w:r>
      <w:r>
        <w:rPr>
          <w:spacing w:val="-8"/>
        </w:rPr>
        <w:t xml:space="preserve"> </w:t>
      </w:r>
      <w:r>
        <w:t>la</w:t>
      </w:r>
      <w:r>
        <w:rPr>
          <w:spacing w:val="-5"/>
        </w:rPr>
        <w:t xml:space="preserve"> </w:t>
      </w:r>
      <w:r>
        <w:t>Unidad</w:t>
      </w:r>
      <w:r>
        <w:rPr>
          <w:spacing w:val="-8"/>
        </w:rPr>
        <w:t xml:space="preserve"> </w:t>
      </w:r>
      <w:r>
        <w:t>Administrativa</w:t>
      </w:r>
      <w:r>
        <w:rPr>
          <w:spacing w:val="-5"/>
        </w:rPr>
        <w:t xml:space="preserve"> </w:t>
      </w:r>
      <w:r>
        <w:t>Tributaria</w:t>
      </w:r>
      <w:r>
        <w:rPr>
          <w:spacing w:val="-8"/>
        </w:rPr>
        <w:t xml:space="preserve"> </w:t>
      </w:r>
      <w:r>
        <w:t>Municipal,</w:t>
      </w:r>
      <w:r>
        <w:rPr>
          <w:spacing w:val="-8"/>
        </w:rPr>
        <w:t xml:space="preserve"> </w:t>
      </w:r>
      <w:r>
        <w:t>para el otorgamiento de Licencia de Bebidas Alcohólicas; por tanto el Concejo</w:t>
      </w:r>
      <w:r>
        <w:rPr>
          <w:spacing w:val="-36"/>
        </w:rPr>
        <w:t xml:space="preserve"> </w:t>
      </w:r>
      <w:r>
        <w:t xml:space="preserve">Municipal </w:t>
      </w:r>
      <w:r>
        <w:rPr>
          <w:b/>
        </w:rPr>
        <w:t xml:space="preserve">ACUERDA: </w:t>
      </w:r>
      <w:r>
        <w:t>Autorizar el Registro en el Libro de Licencias para Producción y Comercialización</w:t>
      </w:r>
      <w:r>
        <w:rPr>
          <w:spacing w:val="-8"/>
        </w:rPr>
        <w:t xml:space="preserve"> </w:t>
      </w:r>
      <w:r>
        <w:t>del</w:t>
      </w:r>
      <w:r>
        <w:rPr>
          <w:spacing w:val="-10"/>
        </w:rPr>
        <w:t xml:space="preserve"> </w:t>
      </w:r>
      <w:r>
        <w:t>Alcohol</w:t>
      </w:r>
      <w:r>
        <w:rPr>
          <w:spacing w:val="-6"/>
        </w:rPr>
        <w:t xml:space="preserve"> </w:t>
      </w:r>
      <w:r>
        <w:t>y</w:t>
      </w:r>
      <w:r>
        <w:rPr>
          <w:spacing w:val="-9"/>
        </w:rPr>
        <w:t xml:space="preserve"> </w:t>
      </w:r>
      <w:r>
        <w:t>de</w:t>
      </w:r>
      <w:r>
        <w:rPr>
          <w:spacing w:val="-6"/>
        </w:rPr>
        <w:t xml:space="preserve"> </w:t>
      </w:r>
      <w:r>
        <w:t>las</w:t>
      </w:r>
      <w:r>
        <w:rPr>
          <w:spacing w:val="-8"/>
        </w:rPr>
        <w:t xml:space="preserve"> </w:t>
      </w:r>
      <w:r>
        <w:t>Bebidas</w:t>
      </w:r>
      <w:r>
        <w:rPr>
          <w:spacing w:val="-9"/>
        </w:rPr>
        <w:t xml:space="preserve"> </w:t>
      </w:r>
      <w:r>
        <w:t>Alcohólicas</w:t>
      </w:r>
      <w:r>
        <w:rPr>
          <w:spacing w:val="-8"/>
        </w:rPr>
        <w:t xml:space="preserve"> </w:t>
      </w:r>
      <w:r>
        <w:t>en</w:t>
      </w:r>
      <w:r>
        <w:rPr>
          <w:spacing w:val="-8"/>
        </w:rPr>
        <w:t xml:space="preserve"> </w:t>
      </w:r>
      <w:r>
        <w:t>el</w:t>
      </w:r>
      <w:r>
        <w:rPr>
          <w:spacing w:val="-7"/>
        </w:rPr>
        <w:t xml:space="preserve"> </w:t>
      </w:r>
      <w:r>
        <w:t>Municipio</w:t>
      </w:r>
      <w:r>
        <w:rPr>
          <w:spacing w:val="-5"/>
        </w:rPr>
        <w:t xml:space="preserve"> </w:t>
      </w:r>
      <w:r>
        <w:t>de</w:t>
      </w:r>
      <w:r>
        <w:rPr>
          <w:spacing w:val="-6"/>
        </w:rPr>
        <w:t xml:space="preserve"> </w:t>
      </w:r>
      <w:r>
        <w:t>la</w:t>
      </w:r>
      <w:r>
        <w:rPr>
          <w:spacing w:val="-9"/>
        </w:rPr>
        <w:t xml:space="preserve"> </w:t>
      </w:r>
      <w:r>
        <w:t>villa San</w:t>
      </w:r>
      <w:r>
        <w:rPr>
          <w:spacing w:val="15"/>
        </w:rPr>
        <w:t xml:space="preserve"> </w:t>
      </w:r>
      <w:r>
        <w:t>Luis</w:t>
      </w:r>
      <w:r>
        <w:rPr>
          <w:spacing w:val="17"/>
        </w:rPr>
        <w:t xml:space="preserve"> </w:t>
      </w:r>
      <w:r>
        <w:t>la</w:t>
      </w:r>
      <w:r>
        <w:rPr>
          <w:spacing w:val="16"/>
        </w:rPr>
        <w:t xml:space="preserve"> </w:t>
      </w:r>
      <w:r>
        <w:t>Herradura</w:t>
      </w:r>
      <w:r>
        <w:rPr>
          <w:spacing w:val="16"/>
        </w:rPr>
        <w:t xml:space="preserve"> </w:t>
      </w:r>
      <w:r>
        <w:t>Departamento</w:t>
      </w:r>
      <w:r>
        <w:rPr>
          <w:spacing w:val="18"/>
        </w:rPr>
        <w:t xml:space="preserve"> </w:t>
      </w:r>
      <w:r>
        <w:t>de</w:t>
      </w:r>
      <w:r>
        <w:rPr>
          <w:spacing w:val="19"/>
        </w:rPr>
        <w:t xml:space="preserve"> </w:t>
      </w:r>
      <w:r>
        <w:t>la</w:t>
      </w:r>
      <w:r>
        <w:rPr>
          <w:spacing w:val="13"/>
        </w:rPr>
        <w:t xml:space="preserve"> </w:t>
      </w:r>
      <w:r>
        <w:t>Paz</w:t>
      </w:r>
      <w:r>
        <w:rPr>
          <w:spacing w:val="18"/>
        </w:rPr>
        <w:t xml:space="preserve"> </w:t>
      </w:r>
      <w:r>
        <w:t>2020,</w:t>
      </w:r>
      <w:r>
        <w:rPr>
          <w:spacing w:val="17"/>
        </w:rPr>
        <w:t xml:space="preserve"> </w:t>
      </w:r>
      <w:r>
        <w:t>las</w:t>
      </w:r>
      <w:r>
        <w:rPr>
          <w:spacing w:val="15"/>
        </w:rPr>
        <w:t xml:space="preserve"> </w:t>
      </w:r>
      <w:r>
        <w:t>cuales</w:t>
      </w:r>
      <w:r>
        <w:rPr>
          <w:spacing w:val="16"/>
        </w:rPr>
        <w:t xml:space="preserve"> </w:t>
      </w:r>
      <w:r>
        <w:t>son:</w:t>
      </w:r>
      <w:r>
        <w:rPr>
          <w:spacing w:val="15"/>
        </w:rPr>
        <w:t xml:space="preserve"> </w:t>
      </w:r>
      <w:r>
        <w:rPr>
          <w:spacing w:val="5"/>
        </w:rPr>
        <w:t>1-</w:t>
      </w:r>
      <w:r>
        <w:rPr>
          <w:spacing w:val="18"/>
        </w:rPr>
        <w:t xml:space="preserve"> </w:t>
      </w:r>
      <w:r>
        <w:t>ANAFEL</w:t>
      </w:r>
    </w:p>
    <w:p w:rsidR="003D2234" w:rsidRDefault="003D2234" w:rsidP="003D2234">
      <w:pPr>
        <w:pStyle w:val="Textoindependiente"/>
        <w:spacing w:line="276" w:lineRule="auto"/>
        <w:ind w:left="265" w:right="432"/>
        <w:jc w:val="both"/>
      </w:pPr>
      <w:r>
        <w:t>S.A. DE C.V. (Hotel Coconut Villaje); 2- Eduardo Antonio Closa Salazar (Tortuga Village S.A. de C.V.); 3- La Ceiba Resort &amp; Marinas Costa del Sol S.A. de C.V. (La Pampa); 4- ITELSA S.A. DE C.V. (Club Joyas del Pacífico).- Certifíquese y Notifíquese.- ////////////////////////////////////////////////////////</w:t>
      </w:r>
    </w:p>
    <w:p w:rsidR="003D2234" w:rsidRDefault="003D2234" w:rsidP="003D2234">
      <w:pPr>
        <w:pStyle w:val="Textoindependiente"/>
        <w:spacing w:line="276" w:lineRule="auto"/>
        <w:ind w:left="265" w:right="431"/>
        <w:jc w:val="both"/>
      </w:pPr>
      <w:r>
        <w:rPr>
          <w:b/>
        </w:rPr>
        <w:t xml:space="preserve">ACUERDO NUMERO CINCO: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10"/>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10"/>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10"/>
        </w:rPr>
        <w:t xml:space="preserve"> </w:t>
      </w:r>
      <w:r>
        <w:t>confiere el</w:t>
      </w:r>
      <w:r>
        <w:rPr>
          <w:spacing w:val="-7"/>
        </w:rPr>
        <w:t xml:space="preserve"> </w:t>
      </w:r>
      <w:r>
        <w:t>Código</w:t>
      </w:r>
      <w:r>
        <w:rPr>
          <w:spacing w:val="-5"/>
        </w:rPr>
        <w:t xml:space="preserve"> </w:t>
      </w:r>
      <w:r>
        <w:t>Municipal</w:t>
      </w:r>
      <w:r>
        <w:rPr>
          <w:spacing w:val="-6"/>
        </w:rPr>
        <w:t xml:space="preserve"> </w:t>
      </w:r>
      <w:r>
        <w:t>y</w:t>
      </w:r>
      <w:r>
        <w:rPr>
          <w:spacing w:val="-7"/>
        </w:rPr>
        <w:t xml:space="preserve"> </w:t>
      </w:r>
      <w:r>
        <w:t>considerando</w:t>
      </w:r>
      <w:r>
        <w:rPr>
          <w:spacing w:val="-2"/>
        </w:rPr>
        <w:t xml:space="preserve"> </w:t>
      </w:r>
      <w:r>
        <w:rPr>
          <w:b/>
        </w:rPr>
        <w:t>I-</w:t>
      </w:r>
      <w:r>
        <w:rPr>
          <w:b/>
          <w:spacing w:val="-6"/>
        </w:rPr>
        <w:t xml:space="preserve"> </w:t>
      </w:r>
      <w:r>
        <w:t>el</w:t>
      </w:r>
      <w:r>
        <w:rPr>
          <w:spacing w:val="-7"/>
        </w:rPr>
        <w:t xml:space="preserve"> </w:t>
      </w:r>
      <w:r>
        <w:t>memorándum</w:t>
      </w:r>
      <w:r>
        <w:rPr>
          <w:spacing w:val="-7"/>
        </w:rPr>
        <w:t xml:space="preserve"> </w:t>
      </w:r>
      <w:r>
        <w:t>presentado</w:t>
      </w:r>
      <w:r>
        <w:rPr>
          <w:spacing w:val="-5"/>
        </w:rPr>
        <w:t xml:space="preserve"> </w:t>
      </w:r>
      <w:r>
        <w:t>por</w:t>
      </w:r>
      <w:r>
        <w:rPr>
          <w:spacing w:val="-7"/>
        </w:rPr>
        <w:t xml:space="preserve"> </w:t>
      </w:r>
      <w:r>
        <w:t>el</w:t>
      </w:r>
      <w:r>
        <w:rPr>
          <w:spacing w:val="-6"/>
        </w:rPr>
        <w:t xml:space="preserve"> </w:t>
      </w:r>
      <w:r>
        <w:t>Lic.</w:t>
      </w:r>
      <w:r>
        <w:rPr>
          <w:spacing w:val="-6"/>
        </w:rPr>
        <w:t xml:space="preserve"> </w:t>
      </w:r>
      <w:r>
        <w:t>Oscar Armando Montano Chacón, Jefe de UATM, en el cual informa y solicita el cierre de cuentas N° 0002464-00 y N° 0002378-00, por duplicidad de cuentas; de la cuenta N° 0000803-00 por no contar con los servicios Municipales que se cobran; y de la cuenta</w:t>
      </w:r>
      <w:r>
        <w:rPr>
          <w:spacing w:val="-4"/>
        </w:rPr>
        <w:t xml:space="preserve"> </w:t>
      </w:r>
      <w:r>
        <w:t>N°</w:t>
      </w:r>
      <w:r>
        <w:rPr>
          <w:spacing w:val="-4"/>
        </w:rPr>
        <w:t xml:space="preserve"> </w:t>
      </w:r>
      <w:r>
        <w:t>0001272-00</w:t>
      </w:r>
      <w:r>
        <w:rPr>
          <w:spacing w:val="-6"/>
        </w:rPr>
        <w:t xml:space="preserve"> </w:t>
      </w:r>
      <w:r>
        <w:t>por</w:t>
      </w:r>
      <w:r>
        <w:rPr>
          <w:spacing w:val="-4"/>
        </w:rPr>
        <w:t xml:space="preserve"> </w:t>
      </w:r>
      <w:r>
        <w:t>no</w:t>
      </w:r>
      <w:r>
        <w:rPr>
          <w:spacing w:val="-6"/>
        </w:rPr>
        <w:t xml:space="preserve"> </w:t>
      </w:r>
      <w:r>
        <w:t>pertenecer</w:t>
      </w:r>
      <w:r>
        <w:rPr>
          <w:spacing w:val="-4"/>
        </w:rPr>
        <w:t xml:space="preserve"> </w:t>
      </w:r>
      <w:r>
        <w:t>al</w:t>
      </w:r>
      <w:r>
        <w:rPr>
          <w:spacing w:val="-6"/>
        </w:rPr>
        <w:t xml:space="preserve"> </w:t>
      </w:r>
      <w:r>
        <w:t>municipio</w:t>
      </w:r>
      <w:r>
        <w:rPr>
          <w:spacing w:val="-4"/>
        </w:rPr>
        <w:t xml:space="preserve"> </w:t>
      </w:r>
      <w:r>
        <w:t>San</w:t>
      </w:r>
      <w:r>
        <w:rPr>
          <w:spacing w:val="-3"/>
        </w:rPr>
        <w:t xml:space="preserve"> </w:t>
      </w:r>
      <w:r>
        <w:t>Luis</w:t>
      </w:r>
      <w:r>
        <w:rPr>
          <w:spacing w:val="-7"/>
        </w:rPr>
        <w:t xml:space="preserve"> </w:t>
      </w:r>
      <w:r>
        <w:t>La</w:t>
      </w:r>
      <w:r>
        <w:rPr>
          <w:spacing w:val="-5"/>
        </w:rPr>
        <w:t xml:space="preserve"> </w:t>
      </w:r>
      <w:r>
        <w:t>Herradura,</w:t>
      </w:r>
      <w:r>
        <w:rPr>
          <w:spacing w:val="3"/>
        </w:rPr>
        <w:t xml:space="preserve"> </w:t>
      </w:r>
      <w:r>
        <w:rPr>
          <w:b/>
        </w:rPr>
        <w:t>II-</w:t>
      </w:r>
      <w:r>
        <w:rPr>
          <w:b/>
          <w:spacing w:val="-4"/>
        </w:rPr>
        <w:t xml:space="preserve"> </w:t>
      </w:r>
      <w:r>
        <w:t>de acuerdo</w:t>
      </w:r>
      <w:r>
        <w:rPr>
          <w:spacing w:val="-4"/>
        </w:rPr>
        <w:t xml:space="preserve"> </w:t>
      </w:r>
      <w:r>
        <w:t>a</w:t>
      </w:r>
      <w:r>
        <w:rPr>
          <w:spacing w:val="-4"/>
        </w:rPr>
        <w:t xml:space="preserve"> </w:t>
      </w:r>
      <w:r>
        <w:t>la</w:t>
      </w:r>
      <w:r>
        <w:rPr>
          <w:spacing w:val="-4"/>
        </w:rPr>
        <w:t xml:space="preserve"> </w:t>
      </w:r>
      <w:r>
        <w:t>documentación anexada,</w:t>
      </w:r>
      <w:r>
        <w:rPr>
          <w:spacing w:val="-4"/>
        </w:rPr>
        <w:t xml:space="preserve"> </w:t>
      </w:r>
      <w:r>
        <w:t>si</w:t>
      </w:r>
      <w:r>
        <w:rPr>
          <w:spacing w:val="-5"/>
        </w:rPr>
        <w:t xml:space="preserve"> </w:t>
      </w:r>
      <w:r>
        <w:t>procede</w:t>
      </w:r>
      <w:r>
        <w:rPr>
          <w:spacing w:val="-4"/>
        </w:rPr>
        <w:t xml:space="preserve"> </w:t>
      </w:r>
      <w:r>
        <w:t>el</w:t>
      </w:r>
      <w:r>
        <w:rPr>
          <w:spacing w:val="-5"/>
        </w:rPr>
        <w:t xml:space="preserve"> </w:t>
      </w:r>
      <w:r>
        <w:t>cierre</w:t>
      </w:r>
      <w:r>
        <w:rPr>
          <w:spacing w:val="-4"/>
        </w:rPr>
        <w:t xml:space="preserve"> </w:t>
      </w:r>
      <w:r>
        <w:t>de</w:t>
      </w:r>
      <w:r>
        <w:rPr>
          <w:spacing w:val="-4"/>
        </w:rPr>
        <w:t xml:space="preserve"> </w:t>
      </w:r>
      <w:r>
        <w:t>las</w:t>
      </w:r>
      <w:r>
        <w:rPr>
          <w:spacing w:val="-4"/>
        </w:rPr>
        <w:t xml:space="preserve"> </w:t>
      </w:r>
      <w:r>
        <w:t>cuentas;</w:t>
      </w:r>
      <w:r>
        <w:rPr>
          <w:spacing w:val="-4"/>
        </w:rPr>
        <w:t xml:space="preserve"> </w:t>
      </w:r>
      <w:r>
        <w:t>por</w:t>
      </w:r>
      <w:r>
        <w:rPr>
          <w:spacing w:val="-5"/>
        </w:rPr>
        <w:t xml:space="preserve"> </w:t>
      </w:r>
      <w:r>
        <w:t>tanto este</w:t>
      </w:r>
      <w:r>
        <w:rPr>
          <w:spacing w:val="-13"/>
        </w:rPr>
        <w:t xml:space="preserve"> </w:t>
      </w:r>
      <w:r>
        <w:t>Concejo</w:t>
      </w:r>
      <w:r>
        <w:rPr>
          <w:spacing w:val="-13"/>
        </w:rPr>
        <w:t xml:space="preserve"> </w:t>
      </w:r>
      <w:r>
        <w:t>Municipal,</w:t>
      </w:r>
      <w:r>
        <w:rPr>
          <w:spacing w:val="-12"/>
        </w:rPr>
        <w:t xml:space="preserve"> </w:t>
      </w:r>
      <w:r>
        <w:rPr>
          <w:b/>
        </w:rPr>
        <w:t>ACUERDA:</w:t>
      </w:r>
      <w:r>
        <w:rPr>
          <w:b/>
          <w:spacing w:val="-15"/>
        </w:rPr>
        <w:t xml:space="preserve"> </w:t>
      </w:r>
      <w:r>
        <w:t>Autorizar</w:t>
      </w:r>
      <w:r>
        <w:rPr>
          <w:spacing w:val="-15"/>
        </w:rPr>
        <w:t xml:space="preserve"> </w:t>
      </w:r>
      <w:r>
        <w:t>la</w:t>
      </w:r>
      <w:r>
        <w:rPr>
          <w:spacing w:val="-13"/>
        </w:rPr>
        <w:t xml:space="preserve"> </w:t>
      </w:r>
      <w:r>
        <w:t>Supresión</w:t>
      </w:r>
      <w:r>
        <w:rPr>
          <w:spacing w:val="-12"/>
        </w:rPr>
        <w:t xml:space="preserve"> </w:t>
      </w:r>
      <w:r>
        <w:t>(Cierre),</w:t>
      </w:r>
      <w:r>
        <w:rPr>
          <w:spacing w:val="-17"/>
        </w:rPr>
        <w:t xml:space="preserve"> </w:t>
      </w:r>
      <w:r>
        <w:t>de</w:t>
      </w:r>
      <w:r>
        <w:rPr>
          <w:spacing w:val="-13"/>
        </w:rPr>
        <w:t xml:space="preserve"> </w:t>
      </w:r>
      <w:r>
        <w:t>las</w:t>
      </w:r>
      <w:r>
        <w:rPr>
          <w:spacing w:val="-13"/>
        </w:rPr>
        <w:t xml:space="preserve"> </w:t>
      </w:r>
      <w:r>
        <w:t>cuentas: N° 0002464-00, a nombre de Sandra del Carmen Argueta González; N° 0002378- 00 a nombre de ITELSA, S.A. de C.V., N° 0000803-00 a nombre de José Antonio Vides y la cuenta N° 0001272-00 a nombre de Judith Esperanza Ramírez de Castro.- Certifíquese y Notifíquese.-</w:t>
      </w:r>
      <w:r>
        <w:rPr>
          <w:spacing w:val="-7"/>
        </w:rPr>
        <w:t xml:space="preserve"> </w:t>
      </w:r>
      <w:r>
        <w:t>//////////////////</w:t>
      </w:r>
    </w:p>
    <w:p w:rsidR="003D2234" w:rsidRDefault="003D2234" w:rsidP="003D2234">
      <w:pPr>
        <w:pStyle w:val="Textoindependiente"/>
        <w:spacing w:line="276" w:lineRule="auto"/>
        <w:ind w:left="265" w:right="431"/>
      </w:pPr>
      <w:r>
        <w:rPr>
          <w:b/>
        </w:rPr>
        <w:t>ACUERDO</w:t>
      </w:r>
      <w:r>
        <w:rPr>
          <w:b/>
          <w:spacing w:val="-10"/>
        </w:rPr>
        <w:t xml:space="preserve"> </w:t>
      </w:r>
      <w:r>
        <w:rPr>
          <w:b/>
        </w:rPr>
        <w:t>NUMERO</w:t>
      </w:r>
      <w:r>
        <w:rPr>
          <w:b/>
          <w:spacing w:val="-9"/>
        </w:rPr>
        <w:t xml:space="preserve"> </w:t>
      </w:r>
      <w:r>
        <w:rPr>
          <w:b/>
        </w:rPr>
        <w:t>SEIS:</w:t>
      </w:r>
      <w:r>
        <w:rPr>
          <w:b/>
          <w:spacing w:val="-11"/>
        </w:rPr>
        <w:t xml:space="preserve"> </w:t>
      </w:r>
      <w:r>
        <w:t>El</w:t>
      </w:r>
      <w:r>
        <w:rPr>
          <w:spacing w:val="-11"/>
        </w:rPr>
        <w:t xml:space="preserve"> </w:t>
      </w:r>
      <w:r>
        <w:t>Concejo</w:t>
      </w:r>
      <w:r>
        <w:rPr>
          <w:spacing w:val="-11"/>
        </w:rPr>
        <w:t xml:space="preserve"> </w:t>
      </w:r>
      <w:r>
        <w:t>Municipal</w:t>
      </w:r>
      <w:r>
        <w:rPr>
          <w:spacing w:val="-10"/>
        </w:rPr>
        <w:t xml:space="preserve"> </w:t>
      </w:r>
      <w:r>
        <w:t>de</w:t>
      </w:r>
      <w:r>
        <w:rPr>
          <w:spacing w:val="-9"/>
        </w:rPr>
        <w:t xml:space="preserve"> </w:t>
      </w:r>
      <w:r>
        <w:t>la</w:t>
      </w:r>
      <w:r>
        <w:rPr>
          <w:spacing w:val="-11"/>
        </w:rPr>
        <w:t xml:space="preserve"> </w:t>
      </w:r>
      <w:r>
        <w:t>Villa</w:t>
      </w:r>
      <w:r>
        <w:rPr>
          <w:spacing w:val="-9"/>
        </w:rPr>
        <w:t xml:space="preserve"> </w:t>
      </w:r>
      <w:r>
        <w:t>San</w:t>
      </w:r>
      <w:r>
        <w:rPr>
          <w:spacing w:val="-11"/>
        </w:rPr>
        <w:t xml:space="preserve"> </w:t>
      </w:r>
      <w:r>
        <w:t>Luis</w:t>
      </w:r>
      <w:r>
        <w:rPr>
          <w:spacing w:val="-10"/>
        </w:rPr>
        <w:t xml:space="preserve"> </w:t>
      </w:r>
      <w:r>
        <w:t>La</w:t>
      </w:r>
      <w:r>
        <w:rPr>
          <w:spacing w:val="-11"/>
        </w:rPr>
        <w:t xml:space="preserve"> </w:t>
      </w:r>
      <w:r>
        <w:t>Herradura Departamento</w:t>
      </w:r>
      <w:r>
        <w:rPr>
          <w:spacing w:val="-6"/>
        </w:rPr>
        <w:t xml:space="preserve"> </w:t>
      </w:r>
      <w:r>
        <w:t>de</w:t>
      </w:r>
      <w:r>
        <w:rPr>
          <w:spacing w:val="-4"/>
        </w:rPr>
        <w:t xml:space="preserve"> </w:t>
      </w:r>
      <w:r>
        <w:t>la</w:t>
      </w:r>
      <w:r>
        <w:rPr>
          <w:spacing w:val="-1"/>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4"/>
        </w:rPr>
        <w:t xml:space="preserve"> </w:t>
      </w:r>
      <w:r>
        <w:t>facultades</w:t>
      </w:r>
      <w:r>
        <w:rPr>
          <w:spacing w:val="-3"/>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Código Municipal,</w:t>
      </w:r>
      <w:r>
        <w:rPr>
          <w:spacing w:val="-9"/>
        </w:rPr>
        <w:t xml:space="preserve"> </w:t>
      </w:r>
      <w:r>
        <w:t>y</w:t>
      </w:r>
      <w:r>
        <w:rPr>
          <w:spacing w:val="-12"/>
        </w:rPr>
        <w:t xml:space="preserve"> </w:t>
      </w:r>
      <w:r>
        <w:t>considerando</w:t>
      </w:r>
      <w:r>
        <w:rPr>
          <w:spacing w:val="-8"/>
        </w:rPr>
        <w:t xml:space="preserve"> </w:t>
      </w:r>
      <w:r>
        <w:rPr>
          <w:b/>
        </w:rPr>
        <w:t>I-</w:t>
      </w:r>
      <w:r>
        <w:rPr>
          <w:b/>
          <w:spacing w:val="-12"/>
        </w:rPr>
        <w:t xml:space="preserve"> </w:t>
      </w:r>
      <w:r>
        <w:t>que</w:t>
      </w:r>
      <w:r>
        <w:rPr>
          <w:spacing w:val="-13"/>
        </w:rPr>
        <w:t xml:space="preserve"> </w:t>
      </w:r>
      <w:r>
        <w:t>este</w:t>
      </w:r>
      <w:r>
        <w:rPr>
          <w:spacing w:val="-9"/>
        </w:rPr>
        <w:t xml:space="preserve"> </w:t>
      </w:r>
      <w:r>
        <w:t>día</w:t>
      </w:r>
      <w:r>
        <w:rPr>
          <w:spacing w:val="-8"/>
        </w:rPr>
        <w:t xml:space="preserve"> </w:t>
      </w:r>
      <w:r>
        <w:t>se</w:t>
      </w:r>
      <w:r>
        <w:rPr>
          <w:spacing w:val="-11"/>
        </w:rPr>
        <w:t xml:space="preserve"> </w:t>
      </w:r>
      <w:r>
        <w:t>tiene</w:t>
      </w:r>
      <w:r>
        <w:rPr>
          <w:spacing w:val="-11"/>
        </w:rPr>
        <w:t xml:space="preserve"> </w:t>
      </w:r>
      <w:r>
        <w:t>a</w:t>
      </w:r>
      <w:r>
        <w:rPr>
          <w:spacing w:val="-11"/>
        </w:rPr>
        <w:t xml:space="preserve"> </w:t>
      </w:r>
      <w:r>
        <w:t>la</w:t>
      </w:r>
      <w:r>
        <w:rPr>
          <w:spacing w:val="-9"/>
        </w:rPr>
        <w:t xml:space="preserve"> </w:t>
      </w:r>
      <w:r>
        <w:t>vista</w:t>
      </w:r>
      <w:r>
        <w:rPr>
          <w:spacing w:val="-7"/>
        </w:rPr>
        <w:t xml:space="preserve"> </w:t>
      </w:r>
      <w:r>
        <w:t>la</w:t>
      </w:r>
      <w:r>
        <w:rPr>
          <w:spacing w:val="-11"/>
        </w:rPr>
        <w:t xml:space="preserve"> </w:t>
      </w:r>
      <w:r>
        <w:t>propuesta</w:t>
      </w:r>
      <w:r>
        <w:rPr>
          <w:spacing w:val="-10"/>
        </w:rPr>
        <w:t xml:space="preserve"> </w:t>
      </w:r>
      <w:r>
        <w:t xml:space="preserve">presentada por el jefe de Catastro y jefa de Cuentas Corrientes, para la implementación del </w:t>
      </w:r>
      <w:r>
        <w:rPr>
          <w:b/>
        </w:rPr>
        <w:t>Plan de Trabajo para el Cobro de Tasas e Impuestos en la Playa Costa del</w:t>
      </w:r>
      <w:r>
        <w:rPr>
          <w:b/>
          <w:spacing w:val="-45"/>
        </w:rPr>
        <w:t xml:space="preserve"> </w:t>
      </w:r>
      <w:r>
        <w:rPr>
          <w:b/>
        </w:rPr>
        <w:t xml:space="preserve">Sol 2020, </w:t>
      </w:r>
      <w:r>
        <w:t xml:space="preserve">dicho plan pertinente a la semana santa 2020; </w:t>
      </w:r>
      <w:r>
        <w:rPr>
          <w:b/>
        </w:rPr>
        <w:t xml:space="preserve">II- </w:t>
      </w:r>
      <w:r>
        <w:t xml:space="preserve">la pandemia mundial que actualmente afecta a nuestro país y en consideración a las medidas preventivas tomadas por las autoridades de nuestro país, </w:t>
      </w:r>
      <w:r>
        <w:rPr>
          <w:spacing w:val="3"/>
        </w:rPr>
        <w:t xml:space="preserve">el </w:t>
      </w:r>
      <w:r>
        <w:t xml:space="preserve">Concejo Municipal, </w:t>
      </w:r>
      <w:r>
        <w:rPr>
          <w:b/>
        </w:rPr>
        <w:t xml:space="preserve">ACUERDA: a) </w:t>
      </w:r>
      <w:r>
        <w:t xml:space="preserve">Posponer el </w:t>
      </w:r>
      <w:r>
        <w:rPr>
          <w:b/>
        </w:rPr>
        <w:t>Plan de Trabajo para el Cobro de Tasas e Impuestos en la Playa Costa del Sol 2020 “Plan Verano 2020”</w:t>
      </w:r>
      <w:r>
        <w:t xml:space="preserve">.- Certifíquese y Notifíquese.- ///////////// </w:t>
      </w:r>
      <w:r>
        <w:rPr>
          <w:b/>
        </w:rPr>
        <w:t xml:space="preserve">ACUERDO NUMERO SIETE: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confiere el</w:t>
      </w:r>
      <w:r>
        <w:rPr>
          <w:spacing w:val="-8"/>
        </w:rPr>
        <w:t xml:space="preserve"> </w:t>
      </w:r>
      <w:r>
        <w:t>Código</w:t>
      </w:r>
      <w:r>
        <w:rPr>
          <w:spacing w:val="-6"/>
        </w:rPr>
        <w:t xml:space="preserve"> </w:t>
      </w:r>
      <w:r>
        <w:t>Municipal</w:t>
      </w:r>
      <w:r>
        <w:rPr>
          <w:spacing w:val="-7"/>
        </w:rPr>
        <w:t xml:space="preserve"> </w:t>
      </w:r>
      <w:r>
        <w:t>y</w:t>
      </w:r>
      <w:r>
        <w:rPr>
          <w:spacing w:val="-7"/>
        </w:rPr>
        <w:t xml:space="preserve"> </w:t>
      </w:r>
      <w:r>
        <w:t>la</w:t>
      </w:r>
      <w:r>
        <w:rPr>
          <w:spacing w:val="-6"/>
        </w:rPr>
        <w:t xml:space="preserve"> </w:t>
      </w:r>
      <w:r>
        <w:t>Ley</w:t>
      </w:r>
      <w:r>
        <w:rPr>
          <w:spacing w:val="-7"/>
        </w:rPr>
        <w:t xml:space="preserve"> </w:t>
      </w:r>
      <w:r>
        <w:t>LACAP,</w:t>
      </w:r>
      <w:r>
        <w:rPr>
          <w:spacing w:val="-6"/>
        </w:rPr>
        <w:t xml:space="preserve"> </w:t>
      </w:r>
      <w:r>
        <w:t>y</w:t>
      </w:r>
      <w:r>
        <w:rPr>
          <w:spacing w:val="-7"/>
        </w:rPr>
        <w:t xml:space="preserve"> </w:t>
      </w:r>
      <w:r>
        <w:t>considerando</w:t>
      </w:r>
      <w:r>
        <w:rPr>
          <w:spacing w:val="-2"/>
        </w:rPr>
        <w:t xml:space="preserve"> </w:t>
      </w:r>
      <w:r>
        <w:rPr>
          <w:b/>
        </w:rPr>
        <w:t>I-</w:t>
      </w:r>
      <w:r>
        <w:rPr>
          <w:b/>
          <w:spacing w:val="-7"/>
        </w:rPr>
        <w:t xml:space="preserve"> </w:t>
      </w:r>
      <w:r>
        <w:t>el</w:t>
      </w:r>
      <w:r>
        <w:rPr>
          <w:spacing w:val="-7"/>
        </w:rPr>
        <w:t xml:space="preserve"> </w:t>
      </w:r>
      <w:r>
        <w:t>memorándum</w:t>
      </w:r>
      <w:r>
        <w:rPr>
          <w:spacing w:val="-5"/>
        </w:rPr>
        <w:t xml:space="preserve"> </w:t>
      </w:r>
      <w:r>
        <w:t>presentado este</w:t>
      </w:r>
      <w:r>
        <w:rPr>
          <w:spacing w:val="-6"/>
        </w:rPr>
        <w:t xml:space="preserve"> </w:t>
      </w:r>
      <w:r>
        <w:t>día</w:t>
      </w:r>
      <w:r>
        <w:rPr>
          <w:spacing w:val="-6"/>
        </w:rPr>
        <w:t xml:space="preserve"> </w:t>
      </w:r>
      <w:r>
        <w:t>por</w:t>
      </w:r>
      <w:r>
        <w:rPr>
          <w:spacing w:val="-5"/>
        </w:rPr>
        <w:t xml:space="preserve"> </w:t>
      </w:r>
      <w:r>
        <w:t>la</w:t>
      </w:r>
      <w:r>
        <w:rPr>
          <w:spacing w:val="-6"/>
        </w:rPr>
        <w:t xml:space="preserve"> </w:t>
      </w:r>
      <w:r>
        <w:t>Lic.</w:t>
      </w:r>
      <w:r>
        <w:rPr>
          <w:spacing w:val="-4"/>
        </w:rPr>
        <w:t xml:space="preserve"> </w:t>
      </w:r>
      <w:r>
        <w:t>Claudia</w:t>
      </w:r>
      <w:r>
        <w:rPr>
          <w:spacing w:val="-3"/>
        </w:rPr>
        <w:t xml:space="preserve"> </w:t>
      </w:r>
      <w:r>
        <w:t>Yesenia</w:t>
      </w:r>
      <w:r>
        <w:rPr>
          <w:spacing w:val="-4"/>
        </w:rPr>
        <w:t xml:space="preserve"> </w:t>
      </w:r>
      <w:r>
        <w:t>Martínez,</w:t>
      </w:r>
      <w:r>
        <w:rPr>
          <w:spacing w:val="-6"/>
        </w:rPr>
        <w:t xml:space="preserve"> </w:t>
      </w:r>
      <w:r>
        <w:t>en</w:t>
      </w:r>
      <w:r>
        <w:rPr>
          <w:spacing w:val="-1"/>
        </w:rPr>
        <w:t xml:space="preserve"> </w:t>
      </w:r>
      <w:r>
        <w:t>el</w:t>
      </w:r>
      <w:r>
        <w:rPr>
          <w:spacing w:val="-5"/>
        </w:rPr>
        <w:t xml:space="preserve"> </w:t>
      </w:r>
      <w:r>
        <w:t>cual</w:t>
      </w:r>
      <w:r>
        <w:rPr>
          <w:spacing w:val="-5"/>
        </w:rPr>
        <w:t xml:space="preserve"> </w:t>
      </w:r>
      <w:r>
        <w:t>somete</w:t>
      </w:r>
      <w:r>
        <w:rPr>
          <w:spacing w:val="-3"/>
        </w:rPr>
        <w:t xml:space="preserve"> </w:t>
      </w:r>
      <w:r>
        <w:t>a</w:t>
      </w:r>
      <w:r>
        <w:rPr>
          <w:spacing w:val="-4"/>
        </w:rPr>
        <w:t xml:space="preserve"> </w:t>
      </w:r>
      <w:r>
        <w:t>consideración</w:t>
      </w:r>
      <w:r>
        <w:rPr>
          <w:spacing w:val="-4"/>
        </w:rPr>
        <w:t xml:space="preserve"> </w:t>
      </w:r>
      <w:r>
        <w:t>de este</w:t>
      </w:r>
      <w:r>
        <w:rPr>
          <w:spacing w:val="-11"/>
        </w:rPr>
        <w:t xml:space="preserve"> </w:t>
      </w:r>
      <w:r>
        <w:t>Concejo</w:t>
      </w:r>
      <w:r>
        <w:rPr>
          <w:spacing w:val="-11"/>
        </w:rPr>
        <w:t xml:space="preserve"> </w:t>
      </w:r>
      <w:r>
        <w:t>Municipal,</w:t>
      </w:r>
      <w:r>
        <w:rPr>
          <w:spacing w:val="-12"/>
        </w:rPr>
        <w:t xml:space="preserve"> </w:t>
      </w:r>
      <w:r>
        <w:t>la</w:t>
      </w:r>
      <w:r>
        <w:rPr>
          <w:spacing w:val="-11"/>
        </w:rPr>
        <w:t xml:space="preserve"> </w:t>
      </w:r>
      <w:r>
        <w:t>adjudicación</w:t>
      </w:r>
      <w:r>
        <w:rPr>
          <w:spacing w:val="-12"/>
        </w:rPr>
        <w:t xml:space="preserve"> </w:t>
      </w:r>
      <w:r>
        <w:t>y</w:t>
      </w:r>
      <w:r>
        <w:rPr>
          <w:spacing w:val="-14"/>
        </w:rPr>
        <w:t xml:space="preserve"> </w:t>
      </w:r>
      <w:r>
        <w:t>autorización</w:t>
      </w:r>
      <w:r>
        <w:rPr>
          <w:spacing w:val="-10"/>
        </w:rPr>
        <w:t xml:space="preserve"> </w:t>
      </w:r>
      <w:r>
        <w:t>de</w:t>
      </w:r>
      <w:r>
        <w:rPr>
          <w:spacing w:val="-11"/>
        </w:rPr>
        <w:t xml:space="preserve"> </w:t>
      </w:r>
      <w:r>
        <w:t>erogación</w:t>
      </w:r>
      <w:r>
        <w:rPr>
          <w:spacing w:val="-16"/>
        </w:rPr>
        <w:t xml:space="preserve"> </w:t>
      </w:r>
      <w:r>
        <w:t>de</w:t>
      </w:r>
      <w:r>
        <w:rPr>
          <w:spacing w:val="-11"/>
        </w:rPr>
        <w:t xml:space="preserve"> </w:t>
      </w:r>
      <w:r>
        <w:t>fondos,</w:t>
      </w:r>
      <w:r>
        <w:rPr>
          <w:spacing w:val="-11"/>
        </w:rPr>
        <w:t xml:space="preserve"> </w:t>
      </w:r>
      <w:r>
        <w:t>para la compra de 1000 m de fibra óptica, 2 media converter Gigabites, 4 Media Converter</w:t>
      </w:r>
      <w:r>
        <w:rPr>
          <w:spacing w:val="-7"/>
        </w:rPr>
        <w:t xml:space="preserve"> </w:t>
      </w:r>
      <w:r>
        <w:t>10/100,</w:t>
      </w:r>
      <w:r>
        <w:rPr>
          <w:spacing w:val="-8"/>
        </w:rPr>
        <w:t xml:space="preserve"> </w:t>
      </w:r>
      <w:r>
        <w:t>6</w:t>
      </w:r>
      <w:r>
        <w:rPr>
          <w:spacing w:val="-6"/>
        </w:rPr>
        <w:t xml:space="preserve"> </w:t>
      </w:r>
      <w:r>
        <w:t>Aclopadores</w:t>
      </w:r>
      <w:r>
        <w:rPr>
          <w:spacing w:val="-6"/>
        </w:rPr>
        <w:t xml:space="preserve"> </w:t>
      </w:r>
      <w:r>
        <w:t>Ópticos</w:t>
      </w:r>
      <w:r>
        <w:rPr>
          <w:spacing w:val="-6"/>
        </w:rPr>
        <w:t xml:space="preserve"> </w:t>
      </w:r>
      <w:r>
        <w:t>75/25,</w:t>
      </w:r>
      <w:r>
        <w:rPr>
          <w:spacing w:val="-6"/>
        </w:rPr>
        <w:t xml:space="preserve"> </w:t>
      </w:r>
      <w:r>
        <w:t>6</w:t>
      </w:r>
      <w:r>
        <w:rPr>
          <w:spacing w:val="-5"/>
        </w:rPr>
        <w:t xml:space="preserve"> </w:t>
      </w:r>
      <w:r>
        <w:t>Cámaras</w:t>
      </w:r>
      <w:r>
        <w:rPr>
          <w:spacing w:val="-7"/>
        </w:rPr>
        <w:t xml:space="preserve"> </w:t>
      </w:r>
      <w:r>
        <w:t>ip</w:t>
      </w:r>
      <w:r>
        <w:rPr>
          <w:spacing w:val="-5"/>
        </w:rPr>
        <w:t xml:space="preserve"> </w:t>
      </w:r>
      <w:r>
        <w:t>de</w:t>
      </w:r>
      <w:r>
        <w:rPr>
          <w:spacing w:val="-1"/>
        </w:rPr>
        <w:t xml:space="preserve"> </w:t>
      </w:r>
      <w:r>
        <w:t>2</w:t>
      </w:r>
      <w:r>
        <w:rPr>
          <w:spacing w:val="-7"/>
        </w:rPr>
        <w:t xml:space="preserve"> </w:t>
      </w:r>
      <w:r>
        <w:t>mp,</w:t>
      </w:r>
      <w:r>
        <w:rPr>
          <w:spacing w:val="-8"/>
        </w:rPr>
        <w:t xml:space="preserve"> </w:t>
      </w:r>
      <w:r>
        <w:t>2</w:t>
      </w:r>
      <w:r>
        <w:rPr>
          <w:spacing w:val="-6"/>
        </w:rPr>
        <w:t xml:space="preserve"> </w:t>
      </w:r>
      <w:r>
        <w:t>switch</w:t>
      </w:r>
      <w:r>
        <w:rPr>
          <w:spacing w:val="-5"/>
        </w:rPr>
        <w:t xml:space="preserve"> </w:t>
      </w:r>
      <w:r>
        <w:t>de</w:t>
      </w:r>
    </w:p>
    <w:p w:rsidR="003D2234" w:rsidRDefault="003D2234" w:rsidP="003D2234">
      <w:pPr>
        <w:spacing w:line="276" w:lineRule="auto"/>
        <w:sectPr w:rsidR="003D2234">
          <w:pgSz w:w="12240" w:h="15840"/>
          <w:pgMar w:top="780" w:right="980" w:bottom="1200" w:left="1720" w:header="0" w:footer="1000" w:gutter="0"/>
          <w:cols w:space="720"/>
        </w:sectPr>
      </w:pPr>
    </w:p>
    <w:p w:rsidR="003D2234" w:rsidRDefault="003D2234" w:rsidP="003D2234">
      <w:pPr>
        <w:pStyle w:val="Textoindependiente"/>
        <w:spacing w:before="72" w:line="276" w:lineRule="auto"/>
        <w:ind w:left="265" w:right="431"/>
        <w:jc w:val="both"/>
      </w:pPr>
      <w:r>
        <w:lastRenderedPageBreak/>
        <w:t xml:space="preserve">4 puertos, 6 pinntail monomodo, y 1 disco duro de 4 tb; para la instalación de 6 cámaras de video vigilancia en el Mercado Municipal, por lo que el Concejo Municipal; después de revisar el proceso, y la necesidad del mismo </w:t>
      </w:r>
      <w:r>
        <w:rPr>
          <w:b/>
        </w:rPr>
        <w:t xml:space="preserve">ACUERDA: I- </w:t>
      </w:r>
      <w:r>
        <w:t>Adjudicar</w:t>
      </w:r>
      <w:r>
        <w:rPr>
          <w:spacing w:val="-17"/>
        </w:rPr>
        <w:t xml:space="preserve"> </w:t>
      </w:r>
      <w:r>
        <w:t>la</w:t>
      </w:r>
      <w:r>
        <w:rPr>
          <w:spacing w:val="-13"/>
        </w:rPr>
        <w:t xml:space="preserve"> </w:t>
      </w:r>
      <w:r>
        <w:t>compra</w:t>
      </w:r>
      <w:r>
        <w:rPr>
          <w:spacing w:val="-15"/>
        </w:rPr>
        <w:t xml:space="preserve"> </w:t>
      </w:r>
      <w:r>
        <w:t>de</w:t>
      </w:r>
      <w:r>
        <w:rPr>
          <w:spacing w:val="-15"/>
        </w:rPr>
        <w:t xml:space="preserve"> </w:t>
      </w:r>
      <w:r>
        <w:t>1000</w:t>
      </w:r>
      <w:r>
        <w:rPr>
          <w:spacing w:val="-14"/>
        </w:rPr>
        <w:t xml:space="preserve"> </w:t>
      </w:r>
      <w:r>
        <w:t>m</w:t>
      </w:r>
      <w:r>
        <w:rPr>
          <w:spacing w:val="-15"/>
        </w:rPr>
        <w:t xml:space="preserve"> </w:t>
      </w:r>
      <w:r>
        <w:t>de</w:t>
      </w:r>
      <w:r>
        <w:rPr>
          <w:spacing w:val="-15"/>
        </w:rPr>
        <w:t xml:space="preserve"> </w:t>
      </w:r>
      <w:r>
        <w:t>fibra</w:t>
      </w:r>
      <w:r>
        <w:rPr>
          <w:spacing w:val="-16"/>
        </w:rPr>
        <w:t xml:space="preserve"> </w:t>
      </w:r>
      <w:r>
        <w:t>óptica,</w:t>
      </w:r>
      <w:r>
        <w:rPr>
          <w:spacing w:val="-15"/>
        </w:rPr>
        <w:t xml:space="preserve"> </w:t>
      </w:r>
      <w:r>
        <w:t>2</w:t>
      </w:r>
      <w:r>
        <w:rPr>
          <w:spacing w:val="-15"/>
        </w:rPr>
        <w:t xml:space="preserve"> </w:t>
      </w:r>
      <w:r>
        <w:t>media</w:t>
      </w:r>
      <w:r>
        <w:rPr>
          <w:spacing w:val="-15"/>
        </w:rPr>
        <w:t xml:space="preserve"> </w:t>
      </w:r>
      <w:r>
        <w:t>converter</w:t>
      </w:r>
      <w:r>
        <w:rPr>
          <w:spacing w:val="-17"/>
        </w:rPr>
        <w:t xml:space="preserve"> </w:t>
      </w:r>
      <w:r>
        <w:t>Gigabites,</w:t>
      </w:r>
      <w:r>
        <w:rPr>
          <w:spacing w:val="-15"/>
        </w:rPr>
        <w:t xml:space="preserve"> </w:t>
      </w:r>
      <w:r>
        <w:t>4</w:t>
      </w:r>
      <w:r>
        <w:rPr>
          <w:spacing w:val="-15"/>
        </w:rPr>
        <w:t xml:space="preserve"> </w:t>
      </w:r>
      <w:r>
        <w:t>Media Converter</w:t>
      </w:r>
      <w:r>
        <w:rPr>
          <w:spacing w:val="-7"/>
        </w:rPr>
        <w:t xml:space="preserve"> </w:t>
      </w:r>
      <w:r>
        <w:t>10/100,</w:t>
      </w:r>
      <w:r>
        <w:rPr>
          <w:spacing w:val="-8"/>
        </w:rPr>
        <w:t xml:space="preserve"> </w:t>
      </w:r>
      <w:r>
        <w:t>6</w:t>
      </w:r>
      <w:r>
        <w:rPr>
          <w:spacing w:val="-6"/>
        </w:rPr>
        <w:t xml:space="preserve"> </w:t>
      </w:r>
      <w:r>
        <w:t>Aclopadores</w:t>
      </w:r>
      <w:r>
        <w:rPr>
          <w:spacing w:val="-6"/>
        </w:rPr>
        <w:t xml:space="preserve"> </w:t>
      </w:r>
      <w:r>
        <w:t>Ópticos</w:t>
      </w:r>
      <w:r>
        <w:rPr>
          <w:spacing w:val="-6"/>
        </w:rPr>
        <w:t xml:space="preserve"> </w:t>
      </w:r>
      <w:r>
        <w:t>75/25,</w:t>
      </w:r>
      <w:r>
        <w:rPr>
          <w:spacing w:val="-6"/>
        </w:rPr>
        <w:t xml:space="preserve"> </w:t>
      </w:r>
      <w:r>
        <w:t>6</w:t>
      </w:r>
      <w:r>
        <w:rPr>
          <w:spacing w:val="-5"/>
        </w:rPr>
        <w:t xml:space="preserve"> </w:t>
      </w:r>
      <w:r>
        <w:t>Cámaras</w:t>
      </w:r>
      <w:r>
        <w:rPr>
          <w:spacing w:val="-7"/>
        </w:rPr>
        <w:t xml:space="preserve"> </w:t>
      </w:r>
      <w:r>
        <w:t>ip</w:t>
      </w:r>
      <w:r>
        <w:rPr>
          <w:spacing w:val="-5"/>
        </w:rPr>
        <w:t xml:space="preserve"> </w:t>
      </w:r>
      <w:r>
        <w:t>de</w:t>
      </w:r>
      <w:r>
        <w:rPr>
          <w:spacing w:val="-5"/>
        </w:rPr>
        <w:t xml:space="preserve"> </w:t>
      </w:r>
      <w:r>
        <w:t>2</w:t>
      </w:r>
      <w:r>
        <w:rPr>
          <w:spacing w:val="-8"/>
        </w:rPr>
        <w:t xml:space="preserve"> </w:t>
      </w:r>
      <w:r>
        <w:t>mp,</w:t>
      </w:r>
      <w:r>
        <w:rPr>
          <w:spacing w:val="-8"/>
        </w:rPr>
        <w:t xml:space="preserve"> </w:t>
      </w:r>
      <w:r>
        <w:t>2</w:t>
      </w:r>
      <w:r>
        <w:rPr>
          <w:spacing w:val="-6"/>
        </w:rPr>
        <w:t xml:space="preserve"> </w:t>
      </w:r>
      <w:r>
        <w:t>switch</w:t>
      </w:r>
      <w:r>
        <w:rPr>
          <w:spacing w:val="-5"/>
        </w:rPr>
        <w:t xml:space="preserve"> </w:t>
      </w:r>
      <w:r>
        <w:t>de 4 puertos, 6 pinntail monomodo, y 1 disco duro de 4 tb, al proveedor General Security,</w:t>
      </w:r>
      <w:r>
        <w:rPr>
          <w:spacing w:val="-15"/>
        </w:rPr>
        <w:t xml:space="preserve"> </w:t>
      </w:r>
      <w:r>
        <w:t>S.A.</w:t>
      </w:r>
      <w:r>
        <w:rPr>
          <w:spacing w:val="-15"/>
        </w:rPr>
        <w:t xml:space="preserve"> </w:t>
      </w:r>
      <w:r>
        <w:t>de</w:t>
      </w:r>
      <w:r>
        <w:rPr>
          <w:spacing w:val="-14"/>
        </w:rPr>
        <w:t xml:space="preserve"> </w:t>
      </w:r>
      <w:r>
        <w:t>C.V.,</w:t>
      </w:r>
      <w:r>
        <w:rPr>
          <w:spacing w:val="-17"/>
        </w:rPr>
        <w:t xml:space="preserve"> </w:t>
      </w:r>
      <w:r>
        <w:t>por</w:t>
      </w:r>
      <w:r>
        <w:rPr>
          <w:spacing w:val="-15"/>
        </w:rPr>
        <w:t xml:space="preserve"> </w:t>
      </w:r>
      <w:r>
        <w:t>la</w:t>
      </w:r>
      <w:r>
        <w:rPr>
          <w:spacing w:val="-15"/>
        </w:rPr>
        <w:t xml:space="preserve"> </w:t>
      </w:r>
      <w:r>
        <w:t>cantidad</w:t>
      </w:r>
      <w:r>
        <w:rPr>
          <w:spacing w:val="-16"/>
        </w:rPr>
        <w:t xml:space="preserve"> </w:t>
      </w:r>
      <w:r>
        <w:t>de</w:t>
      </w:r>
      <w:r>
        <w:rPr>
          <w:spacing w:val="-14"/>
        </w:rPr>
        <w:t xml:space="preserve"> </w:t>
      </w:r>
      <w:r>
        <w:t>Dos</w:t>
      </w:r>
      <w:r>
        <w:rPr>
          <w:spacing w:val="-16"/>
        </w:rPr>
        <w:t xml:space="preserve"> </w:t>
      </w:r>
      <w:r>
        <w:t>Mil</w:t>
      </w:r>
      <w:r>
        <w:rPr>
          <w:spacing w:val="-14"/>
        </w:rPr>
        <w:t xml:space="preserve"> </w:t>
      </w:r>
      <w:r>
        <w:t>Ciento</w:t>
      </w:r>
      <w:r>
        <w:rPr>
          <w:spacing w:val="-15"/>
        </w:rPr>
        <w:t xml:space="preserve"> </w:t>
      </w:r>
      <w:r>
        <w:t>Veintiocho</w:t>
      </w:r>
      <w:r>
        <w:rPr>
          <w:spacing w:val="-14"/>
        </w:rPr>
        <w:t xml:space="preserve"> </w:t>
      </w:r>
      <w:r>
        <w:t>470/100</w:t>
      </w:r>
      <w:r>
        <w:rPr>
          <w:spacing w:val="-15"/>
        </w:rPr>
        <w:t xml:space="preserve"> </w:t>
      </w:r>
      <w:r>
        <w:t xml:space="preserve">Dólares ($2,128.47); </w:t>
      </w:r>
      <w:r>
        <w:rPr>
          <w:b/>
        </w:rPr>
        <w:t xml:space="preserve">II- </w:t>
      </w:r>
      <w:r>
        <w:t>Autorizar al Tesorero Municipal, para la erogación de fondos por la cantidad</w:t>
      </w:r>
      <w:r>
        <w:rPr>
          <w:spacing w:val="-17"/>
        </w:rPr>
        <w:t xml:space="preserve"> </w:t>
      </w:r>
      <w:r>
        <w:t>de</w:t>
      </w:r>
      <w:r>
        <w:rPr>
          <w:spacing w:val="-15"/>
        </w:rPr>
        <w:t xml:space="preserve"> </w:t>
      </w:r>
      <w:r>
        <w:t>Dos</w:t>
      </w:r>
      <w:r>
        <w:rPr>
          <w:spacing w:val="-17"/>
        </w:rPr>
        <w:t xml:space="preserve"> </w:t>
      </w:r>
      <w:r>
        <w:t>Mil</w:t>
      </w:r>
      <w:r>
        <w:rPr>
          <w:spacing w:val="-15"/>
        </w:rPr>
        <w:t xml:space="preserve"> </w:t>
      </w:r>
      <w:r>
        <w:t>Ciento</w:t>
      </w:r>
      <w:r>
        <w:rPr>
          <w:spacing w:val="-15"/>
        </w:rPr>
        <w:t xml:space="preserve"> </w:t>
      </w:r>
      <w:r>
        <w:t>Veintiocho</w:t>
      </w:r>
      <w:r>
        <w:rPr>
          <w:spacing w:val="-17"/>
        </w:rPr>
        <w:t xml:space="preserve"> </w:t>
      </w:r>
      <w:r>
        <w:t>470/100</w:t>
      </w:r>
      <w:r>
        <w:rPr>
          <w:spacing w:val="-13"/>
        </w:rPr>
        <w:t xml:space="preserve"> </w:t>
      </w:r>
      <w:r>
        <w:t>Dólares</w:t>
      </w:r>
      <w:r>
        <w:rPr>
          <w:spacing w:val="-17"/>
        </w:rPr>
        <w:t xml:space="preserve"> </w:t>
      </w:r>
      <w:r>
        <w:t>($2,128.47),</w:t>
      </w:r>
      <w:r>
        <w:rPr>
          <w:spacing w:val="-17"/>
        </w:rPr>
        <w:t xml:space="preserve"> </w:t>
      </w:r>
      <w:r>
        <w:t>de</w:t>
      </w:r>
      <w:r>
        <w:rPr>
          <w:spacing w:val="-13"/>
        </w:rPr>
        <w:t xml:space="preserve"> </w:t>
      </w:r>
      <w:r>
        <w:t>conformidad a la documentación legal que se le presente; Gasto que será aplicado al Presupuesto</w:t>
      </w:r>
      <w:r>
        <w:rPr>
          <w:spacing w:val="-19"/>
        </w:rPr>
        <w:t xml:space="preserve"> </w:t>
      </w:r>
      <w:r>
        <w:t>Municipal</w:t>
      </w:r>
      <w:r>
        <w:rPr>
          <w:spacing w:val="-21"/>
        </w:rPr>
        <w:t xml:space="preserve"> </w:t>
      </w:r>
      <w:r>
        <w:t>Vigente,</w:t>
      </w:r>
      <w:r>
        <w:rPr>
          <w:spacing w:val="-18"/>
        </w:rPr>
        <w:t xml:space="preserve"> </w:t>
      </w:r>
      <w:r>
        <w:t>Fondos</w:t>
      </w:r>
      <w:r>
        <w:rPr>
          <w:spacing w:val="-18"/>
        </w:rPr>
        <w:t xml:space="preserve"> </w:t>
      </w:r>
      <w:r>
        <w:t>Propios,</w:t>
      </w:r>
      <w:r>
        <w:rPr>
          <w:spacing w:val="-18"/>
        </w:rPr>
        <w:t xml:space="preserve"> </w:t>
      </w:r>
      <w:r>
        <w:t>Nombrándose</w:t>
      </w:r>
      <w:r>
        <w:rPr>
          <w:spacing w:val="-18"/>
        </w:rPr>
        <w:t xml:space="preserve"> </w:t>
      </w:r>
      <w:r>
        <w:t>como</w:t>
      </w:r>
      <w:r>
        <w:rPr>
          <w:spacing w:val="-18"/>
        </w:rPr>
        <w:t xml:space="preserve"> </w:t>
      </w:r>
      <w:r>
        <w:t>administrador de órdenes de compra a José Israel Rojas jefe de Mantenimiento Eléctrico.- Certifíquese y Notifíquese.-</w:t>
      </w:r>
      <w:r>
        <w:rPr>
          <w:spacing w:val="-2"/>
        </w:rPr>
        <w:t xml:space="preserve"> </w:t>
      </w:r>
      <w:r>
        <w:t>/////////</w:t>
      </w:r>
    </w:p>
    <w:p w:rsidR="003D2234" w:rsidRDefault="003D2234" w:rsidP="003D2234">
      <w:pPr>
        <w:pStyle w:val="Textoindependiente"/>
        <w:spacing w:before="1" w:line="276" w:lineRule="auto"/>
        <w:ind w:left="265" w:right="422"/>
      </w:pPr>
      <w:r>
        <w:rPr>
          <w:b/>
        </w:rPr>
        <w:t xml:space="preserve">ACUERDO NUMERO OCHO: </w:t>
      </w:r>
      <w:r>
        <w:t>El Concejo Municipal de la Villa San Luis La Herradura</w:t>
      </w:r>
      <w:r>
        <w:rPr>
          <w:spacing w:val="-10"/>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9"/>
        </w:rPr>
        <w:t xml:space="preserve"> </w:t>
      </w:r>
      <w:r>
        <w:t>facultades</w:t>
      </w:r>
      <w:r>
        <w:rPr>
          <w:spacing w:val="-10"/>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el documento presentado por parte del Director, Maestro y Alumnos del 3° año de bachillerato, del Complejo Educativo Cantón</w:t>
      </w:r>
      <w:r>
        <w:rPr>
          <w:spacing w:val="-4"/>
        </w:rPr>
        <w:t xml:space="preserve"> </w:t>
      </w:r>
      <w:r>
        <w:t>Guadalupe</w:t>
      </w:r>
      <w:r>
        <w:rPr>
          <w:spacing w:val="-4"/>
        </w:rPr>
        <w:t xml:space="preserve"> </w:t>
      </w:r>
      <w:r>
        <w:t>La</w:t>
      </w:r>
      <w:r>
        <w:rPr>
          <w:spacing w:val="-6"/>
        </w:rPr>
        <w:t xml:space="preserve"> </w:t>
      </w:r>
      <w:r>
        <w:t>Zorra,</w:t>
      </w:r>
      <w:r>
        <w:rPr>
          <w:spacing w:val="-4"/>
        </w:rPr>
        <w:t xml:space="preserve"> </w:t>
      </w:r>
      <w:r>
        <w:t>en</w:t>
      </w:r>
      <w:r>
        <w:rPr>
          <w:spacing w:val="-3"/>
        </w:rPr>
        <w:t xml:space="preserve"> </w:t>
      </w:r>
      <w:r>
        <w:t>el</w:t>
      </w:r>
      <w:r>
        <w:rPr>
          <w:spacing w:val="-5"/>
        </w:rPr>
        <w:t xml:space="preserve"> </w:t>
      </w:r>
      <w:r>
        <w:t>cual</w:t>
      </w:r>
      <w:r>
        <w:rPr>
          <w:spacing w:val="-5"/>
        </w:rPr>
        <w:t xml:space="preserve"> </w:t>
      </w:r>
      <w:r>
        <w:t>manifiestan</w:t>
      </w:r>
      <w:r>
        <w:rPr>
          <w:spacing w:val="-4"/>
        </w:rPr>
        <w:t xml:space="preserve"> </w:t>
      </w:r>
      <w:r>
        <w:t>la</w:t>
      </w:r>
      <w:r>
        <w:rPr>
          <w:spacing w:val="-4"/>
        </w:rPr>
        <w:t xml:space="preserve"> </w:t>
      </w:r>
      <w:r>
        <w:t>consternación</w:t>
      </w:r>
      <w:r>
        <w:rPr>
          <w:spacing w:val="-5"/>
        </w:rPr>
        <w:t xml:space="preserve"> </w:t>
      </w:r>
      <w:r>
        <w:t>por</w:t>
      </w:r>
      <w:r>
        <w:rPr>
          <w:spacing w:val="-5"/>
        </w:rPr>
        <w:t xml:space="preserve"> </w:t>
      </w:r>
      <w:r>
        <w:t>la</w:t>
      </w:r>
      <w:r>
        <w:rPr>
          <w:spacing w:val="-4"/>
        </w:rPr>
        <w:t xml:space="preserve"> </w:t>
      </w:r>
      <w:r>
        <w:t>tragedia del</w:t>
      </w:r>
      <w:r>
        <w:rPr>
          <w:spacing w:val="-7"/>
        </w:rPr>
        <w:t xml:space="preserve"> </w:t>
      </w:r>
      <w:r>
        <w:t>día</w:t>
      </w:r>
      <w:r>
        <w:rPr>
          <w:spacing w:val="-5"/>
        </w:rPr>
        <w:t xml:space="preserve"> </w:t>
      </w:r>
      <w:r>
        <w:t>27</w:t>
      </w:r>
      <w:r>
        <w:rPr>
          <w:spacing w:val="-8"/>
        </w:rPr>
        <w:t xml:space="preserve"> </w:t>
      </w:r>
      <w:r>
        <w:t>de</w:t>
      </w:r>
      <w:r>
        <w:rPr>
          <w:spacing w:val="-5"/>
        </w:rPr>
        <w:t xml:space="preserve"> </w:t>
      </w:r>
      <w:r>
        <w:t>febrero</w:t>
      </w:r>
      <w:r>
        <w:rPr>
          <w:spacing w:val="-6"/>
        </w:rPr>
        <w:t xml:space="preserve"> </w:t>
      </w:r>
      <w:r>
        <w:t>recién</w:t>
      </w:r>
      <w:r>
        <w:rPr>
          <w:spacing w:val="-5"/>
        </w:rPr>
        <w:t xml:space="preserve"> </w:t>
      </w:r>
      <w:r>
        <w:t>pasado,</w:t>
      </w:r>
      <w:r>
        <w:rPr>
          <w:spacing w:val="-6"/>
        </w:rPr>
        <w:t xml:space="preserve"> </w:t>
      </w:r>
      <w:r>
        <w:t>en</w:t>
      </w:r>
      <w:r>
        <w:rPr>
          <w:spacing w:val="-5"/>
        </w:rPr>
        <w:t xml:space="preserve"> </w:t>
      </w:r>
      <w:r>
        <w:t>el</w:t>
      </w:r>
      <w:r>
        <w:rPr>
          <w:spacing w:val="-7"/>
        </w:rPr>
        <w:t xml:space="preserve"> </w:t>
      </w:r>
      <w:r>
        <w:t>cual</w:t>
      </w:r>
      <w:r>
        <w:rPr>
          <w:spacing w:val="-6"/>
        </w:rPr>
        <w:t xml:space="preserve"> </w:t>
      </w:r>
      <w:r>
        <w:t>se</w:t>
      </w:r>
      <w:r>
        <w:rPr>
          <w:spacing w:val="-1"/>
        </w:rPr>
        <w:t xml:space="preserve"> </w:t>
      </w:r>
      <w:r>
        <w:t>perdió</w:t>
      </w:r>
      <w:r>
        <w:rPr>
          <w:spacing w:val="-5"/>
        </w:rPr>
        <w:t xml:space="preserve"> </w:t>
      </w:r>
      <w:r>
        <w:t>la</w:t>
      </w:r>
      <w:r>
        <w:rPr>
          <w:spacing w:val="-5"/>
        </w:rPr>
        <w:t xml:space="preserve"> </w:t>
      </w:r>
      <w:r>
        <w:t>vida</w:t>
      </w:r>
      <w:r>
        <w:rPr>
          <w:spacing w:val="-8"/>
        </w:rPr>
        <w:t xml:space="preserve"> </w:t>
      </w:r>
      <w:r>
        <w:t>de</w:t>
      </w:r>
      <w:r>
        <w:rPr>
          <w:spacing w:val="-7"/>
        </w:rPr>
        <w:t xml:space="preserve"> </w:t>
      </w:r>
      <w:r>
        <w:t>un</w:t>
      </w:r>
      <w:r>
        <w:rPr>
          <w:spacing w:val="-6"/>
        </w:rPr>
        <w:t xml:space="preserve"> </w:t>
      </w:r>
      <w:r>
        <w:t>alumno</w:t>
      </w:r>
      <w:r>
        <w:rPr>
          <w:spacing w:val="-5"/>
        </w:rPr>
        <w:t xml:space="preserve"> </w:t>
      </w:r>
      <w:r>
        <w:t>de</w:t>
      </w:r>
      <w:r>
        <w:rPr>
          <w:spacing w:val="-6"/>
        </w:rPr>
        <w:t xml:space="preserve"> </w:t>
      </w:r>
      <w:r>
        <w:t>2° grado,</w:t>
      </w:r>
      <w:r>
        <w:rPr>
          <w:spacing w:val="-9"/>
        </w:rPr>
        <w:t xml:space="preserve"> </w:t>
      </w:r>
      <w:r>
        <w:t>debido</w:t>
      </w:r>
      <w:r>
        <w:rPr>
          <w:spacing w:val="-6"/>
        </w:rPr>
        <w:t xml:space="preserve"> </w:t>
      </w:r>
      <w:r>
        <w:t>a</w:t>
      </w:r>
      <w:r>
        <w:rPr>
          <w:spacing w:val="-5"/>
        </w:rPr>
        <w:t xml:space="preserve"> </w:t>
      </w:r>
      <w:r>
        <w:t>la</w:t>
      </w:r>
      <w:r>
        <w:rPr>
          <w:spacing w:val="-4"/>
        </w:rPr>
        <w:t xml:space="preserve"> </w:t>
      </w:r>
      <w:r>
        <w:t>excesiva</w:t>
      </w:r>
      <w:r>
        <w:rPr>
          <w:spacing w:val="-6"/>
        </w:rPr>
        <w:t xml:space="preserve"> </w:t>
      </w:r>
      <w:r>
        <w:t>velocidad</w:t>
      </w:r>
      <w:r>
        <w:rPr>
          <w:spacing w:val="-6"/>
        </w:rPr>
        <w:t xml:space="preserve"> </w:t>
      </w:r>
      <w:r>
        <w:t>de</w:t>
      </w:r>
      <w:r>
        <w:rPr>
          <w:spacing w:val="-5"/>
        </w:rPr>
        <w:t xml:space="preserve"> </w:t>
      </w:r>
      <w:r>
        <w:t>un</w:t>
      </w:r>
      <w:r>
        <w:rPr>
          <w:spacing w:val="-8"/>
        </w:rPr>
        <w:t xml:space="preserve"> </w:t>
      </w:r>
      <w:r>
        <w:t>vehículo</w:t>
      </w:r>
      <w:r>
        <w:rPr>
          <w:spacing w:val="-3"/>
        </w:rPr>
        <w:t xml:space="preserve"> </w:t>
      </w:r>
      <w:r>
        <w:t>sin</w:t>
      </w:r>
      <w:r>
        <w:rPr>
          <w:spacing w:val="-5"/>
        </w:rPr>
        <w:t xml:space="preserve"> </w:t>
      </w:r>
      <w:r>
        <w:t>precaución</w:t>
      </w:r>
      <w:r>
        <w:rPr>
          <w:spacing w:val="-6"/>
        </w:rPr>
        <w:t xml:space="preserve"> </w:t>
      </w:r>
      <w:r>
        <w:t>que</w:t>
      </w:r>
      <w:r>
        <w:rPr>
          <w:spacing w:val="-6"/>
        </w:rPr>
        <w:t xml:space="preserve"> </w:t>
      </w:r>
      <w:r>
        <w:t>provoco</w:t>
      </w:r>
      <w:r>
        <w:rPr>
          <w:spacing w:val="-5"/>
        </w:rPr>
        <w:t xml:space="preserve"> </w:t>
      </w:r>
      <w:r>
        <w:t xml:space="preserve">la muerte del alumno; por lo que en vista del tal tragedia solicitan la autorización para la construcción de 4 túmulos en la zona escolar, por tanto el Concejo Municipal </w:t>
      </w:r>
      <w:r>
        <w:rPr>
          <w:b/>
        </w:rPr>
        <w:t xml:space="preserve">ACUERDA: </w:t>
      </w:r>
      <w:r>
        <w:t xml:space="preserve">Autorizar la construcción de los 4 túmulos, en la zona escolar del Complejo Educativo Cantón Guadalupe La Zorra.- Certifíquese y Notifíquese.- //// </w:t>
      </w:r>
      <w:r>
        <w:rPr>
          <w:b/>
        </w:rPr>
        <w:t>ACUERDO</w:t>
      </w:r>
      <w:r>
        <w:rPr>
          <w:b/>
          <w:spacing w:val="-13"/>
        </w:rPr>
        <w:t xml:space="preserve"> </w:t>
      </w:r>
      <w:r>
        <w:rPr>
          <w:b/>
        </w:rPr>
        <w:t>NUMERO</w:t>
      </w:r>
      <w:r>
        <w:rPr>
          <w:b/>
          <w:spacing w:val="-12"/>
        </w:rPr>
        <w:t xml:space="preserve"> </w:t>
      </w:r>
      <w:r>
        <w:rPr>
          <w:b/>
        </w:rPr>
        <w:t>NUEVE:</w:t>
      </w:r>
      <w:r>
        <w:rPr>
          <w:b/>
          <w:spacing w:val="-12"/>
        </w:rPr>
        <w:t xml:space="preserve"> </w:t>
      </w:r>
      <w:r>
        <w:t>El</w:t>
      </w:r>
      <w:r>
        <w:rPr>
          <w:spacing w:val="-14"/>
        </w:rPr>
        <w:t xml:space="preserve"> </w:t>
      </w:r>
      <w:r>
        <w:t>Concejo</w:t>
      </w:r>
      <w:r>
        <w:rPr>
          <w:spacing w:val="-13"/>
        </w:rPr>
        <w:t xml:space="preserve"> </w:t>
      </w:r>
      <w:r>
        <w:t>Municipal</w:t>
      </w:r>
      <w:r>
        <w:rPr>
          <w:spacing w:val="-13"/>
        </w:rPr>
        <w:t xml:space="preserve"> </w:t>
      </w:r>
      <w:r>
        <w:t>de</w:t>
      </w:r>
      <w:r>
        <w:rPr>
          <w:spacing w:val="-13"/>
        </w:rPr>
        <w:t xml:space="preserve"> </w:t>
      </w:r>
      <w:r>
        <w:t>Villa</w:t>
      </w:r>
      <w:r>
        <w:rPr>
          <w:spacing w:val="-13"/>
        </w:rPr>
        <w:t xml:space="preserve"> </w:t>
      </w:r>
      <w:r>
        <w:t>San</w:t>
      </w:r>
      <w:r>
        <w:rPr>
          <w:spacing w:val="-12"/>
        </w:rPr>
        <w:t xml:space="preserve"> </w:t>
      </w:r>
      <w:r>
        <w:t>Luis</w:t>
      </w:r>
      <w:r>
        <w:rPr>
          <w:spacing w:val="-14"/>
        </w:rPr>
        <w:t xml:space="preserve"> </w:t>
      </w:r>
      <w:r>
        <w:t>La</w:t>
      </w:r>
      <w:r>
        <w:rPr>
          <w:spacing w:val="-12"/>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la convocatoria recibida por parte del Instituto de Acceso a la Información Pública para el proceso de Evaluación de Desempeño Municipal, en el cual informa que en el mes de enero se inició el proceso de Evaluación del Desempeño de transparencia municipal 2020, en el que se ha incluido</w:t>
      </w:r>
      <w:r>
        <w:rPr>
          <w:spacing w:val="-8"/>
        </w:rPr>
        <w:t xml:space="preserve"> </w:t>
      </w:r>
      <w:r>
        <w:t>a</w:t>
      </w:r>
      <w:r>
        <w:rPr>
          <w:spacing w:val="-11"/>
        </w:rPr>
        <w:t xml:space="preserve"> </w:t>
      </w:r>
      <w:r>
        <w:t>esta</w:t>
      </w:r>
      <w:r>
        <w:rPr>
          <w:spacing w:val="-8"/>
        </w:rPr>
        <w:t xml:space="preserve"> </w:t>
      </w:r>
      <w:r>
        <w:t>Municipalidad,</w:t>
      </w:r>
      <w:r>
        <w:rPr>
          <w:spacing w:val="-11"/>
        </w:rPr>
        <w:t xml:space="preserve"> </w:t>
      </w:r>
      <w:r>
        <w:t>es</w:t>
      </w:r>
      <w:r>
        <w:rPr>
          <w:spacing w:val="-9"/>
        </w:rPr>
        <w:t xml:space="preserve"> </w:t>
      </w:r>
      <w:r>
        <w:t>por</w:t>
      </w:r>
      <w:r>
        <w:rPr>
          <w:spacing w:val="-10"/>
        </w:rPr>
        <w:t xml:space="preserve"> </w:t>
      </w:r>
      <w:r>
        <w:t>ello</w:t>
      </w:r>
      <w:r>
        <w:rPr>
          <w:spacing w:val="-8"/>
        </w:rPr>
        <w:t xml:space="preserve"> </w:t>
      </w:r>
      <w:r>
        <w:t>que</w:t>
      </w:r>
      <w:r>
        <w:rPr>
          <w:spacing w:val="-11"/>
        </w:rPr>
        <w:t xml:space="preserve"> </w:t>
      </w:r>
      <w:r>
        <w:t>se</w:t>
      </w:r>
      <w:r>
        <w:rPr>
          <w:spacing w:val="-7"/>
        </w:rPr>
        <w:t xml:space="preserve"> </w:t>
      </w:r>
      <w:r>
        <w:t>requiere</w:t>
      </w:r>
      <w:r>
        <w:rPr>
          <w:spacing w:val="-8"/>
        </w:rPr>
        <w:t xml:space="preserve"> </w:t>
      </w:r>
      <w:r>
        <w:t>de</w:t>
      </w:r>
      <w:r>
        <w:rPr>
          <w:spacing w:val="-11"/>
        </w:rPr>
        <w:t xml:space="preserve"> </w:t>
      </w:r>
      <w:r>
        <w:t>este</w:t>
      </w:r>
      <w:r>
        <w:rPr>
          <w:spacing w:val="-8"/>
        </w:rPr>
        <w:t xml:space="preserve"> </w:t>
      </w:r>
      <w:r>
        <w:t>Concejo</w:t>
      </w:r>
      <w:r>
        <w:rPr>
          <w:spacing w:val="-9"/>
        </w:rPr>
        <w:t xml:space="preserve"> </w:t>
      </w:r>
      <w:r>
        <w:t>Municipal la adopción de medidas orientadas a asegurar que las unidades productoras de la información la remitan oportunamente a la Unidad de Acceso a la Información Pública</w:t>
      </w:r>
      <w:r>
        <w:rPr>
          <w:spacing w:val="-13"/>
        </w:rPr>
        <w:t xml:space="preserve"> </w:t>
      </w:r>
      <w:r>
        <w:t>(UAIP),</w:t>
      </w:r>
      <w:r>
        <w:rPr>
          <w:spacing w:val="-14"/>
        </w:rPr>
        <w:t xml:space="preserve"> </w:t>
      </w:r>
      <w:r>
        <w:t>por</w:t>
      </w:r>
      <w:r>
        <w:rPr>
          <w:spacing w:val="-15"/>
        </w:rPr>
        <w:t xml:space="preserve"> </w:t>
      </w:r>
      <w:r>
        <w:t>tanto</w:t>
      </w:r>
      <w:r>
        <w:rPr>
          <w:spacing w:val="-12"/>
        </w:rPr>
        <w:t xml:space="preserve"> </w:t>
      </w:r>
      <w:r>
        <w:t>el</w:t>
      </w:r>
      <w:r>
        <w:rPr>
          <w:spacing w:val="-14"/>
        </w:rPr>
        <w:t xml:space="preserve"> </w:t>
      </w:r>
      <w:r>
        <w:t>Concejo</w:t>
      </w:r>
      <w:r>
        <w:rPr>
          <w:spacing w:val="-13"/>
        </w:rPr>
        <w:t xml:space="preserve"> </w:t>
      </w:r>
      <w:r>
        <w:t>Municipal</w:t>
      </w:r>
      <w:r>
        <w:rPr>
          <w:spacing w:val="-11"/>
        </w:rPr>
        <w:t xml:space="preserve"> </w:t>
      </w:r>
      <w:r>
        <w:rPr>
          <w:b/>
        </w:rPr>
        <w:t>ACUERDA:</w:t>
      </w:r>
      <w:r>
        <w:rPr>
          <w:b/>
          <w:spacing w:val="-13"/>
        </w:rPr>
        <w:t xml:space="preserve"> </w:t>
      </w:r>
      <w:r>
        <w:t>Requerir</w:t>
      </w:r>
      <w:r>
        <w:rPr>
          <w:spacing w:val="-15"/>
        </w:rPr>
        <w:t xml:space="preserve"> </w:t>
      </w:r>
      <w:r>
        <w:t>la</w:t>
      </w:r>
      <w:r>
        <w:rPr>
          <w:spacing w:val="-12"/>
        </w:rPr>
        <w:t xml:space="preserve"> </w:t>
      </w:r>
      <w:r>
        <w:t>colaboración de todas las unidades de esta Municipalidad, a prestar la colaboración oportuna de toda la información requerida, en los formatos indicados, para su publicación.- Certifíquese y Notifíquese.-</w:t>
      </w:r>
      <w:r>
        <w:rPr>
          <w:spacing w:val="-3"/>
        </w:rPr>
        <w:t xml:space="preserve"> </w:t>
      </w:r>
      <w:r>
        <w:t>/////////////////////////////////////////</w:t>
      </w:r>
    </w:p>
    <w:p w:rsidR="003D2234" w:rsidRDefault="003D2234" w:rsidP="003D2234">
      <w:pPr>
        <w:pStyle w:val="Textoindependiente"/>
        <w:spacing w:line="276" w:lineRule="auto"/>
        <w:ind w:left="265" w:right="437"/>
        <w:jc w:val="both"/>
      </w:pPr>
      <w:r>
        <w:rPr>
          <w:b/>
        </w:rPr>
        <w:t xml:space="preserve">ACUERDO NUMERO DIEZ: </w:t>
      </w:r>
      <w:r>
        <w:t>El Concejo Municipal de Villa San Luis La 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4"/>
        </w:rPr>
        <w:t xml:space="preserve"> </w:t>
      </w:r>
      <w:r>
        <w:t>facultades</w:t>
      </w:r>
      <w:r>
        <w:rPr>
          <w:spacing w:val="-3"/>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y considerando </w:t>
      </w:r>
      <w:r>
        <w:rPr>
          <w:b/>
        </w:rPr>
        <w:t xml:space="preserve">I- </w:t>
      </w:r>
      <w:r>
        <w:t>el memorándum presentado por parte de la jefa de la Unidad de Adquisiciones y Contrataciones Institucionales UACI, en el cual</w:t>
      </w:r>
      <w:r>
        <w:rPr>
          <w:spacing w:val="47"/>
        </w:rPr>
        <w:t xml:space="preserve"> </w:t>
      </w:r>
      <w:r>
        <w:t>informa</w:t>
      </w:r>
    </w:p>
    <w:p w:rsidR="003D2234" w:rsidRDefault="003D2234" w:rsidP="003D2234">
      <w:pPr>
        <w:spacing w:line="276" w:lineRule="auto"/>
        <w:jc w:val="both"/>
        <w:sectPr w:rsidR="003D2234">
          <w:pgSz w:w="12240" w:h="15840"/>
          <w:pgMar w:top="780" w:right="980" w:bottom="1200" w:left="1720" w:header="0" w:footer="1000" w:gutter="0"/>
          <w:cols w:space="720"/>
        </w:sectPr>
      </w:pPr>
    </w:p>
    <w:p w:rsidR="003D2234" w:rsidRDefault="003D2234" w:rsidP="003D2234">
      <w:pPr>
        <w:pStyle w:val="Textoindependiente"/>
        <w:spacing w:before="72" w:line="276" w:lineRule="auto"/>
        <w:ind w:left="265" w:right="433"/>
        <w:jc w:val="both"/>
      </w:pPr>
      <w:r>
        <w:lastRenderedPageBreak/>
        <w:t>a este Concejo, sobre el incumplimiento de contrato, por parte de la empresa ARQUINOVA S.A. DE C.V., para la ejecución del proyecto: Reparación de Muelle en Isla La Colorada, por un monto adjudicado de $39,914.66; dicho incumplimiento radica</w:t>
      </w:r>
      <w:r>
        <w:rPr>
          <w:spacing w:val="-19"/>
        </w:rPr>
        <w:t xml:space="preserve"> </w:t>
      </w:r>
      <w:r>
        <w:t>específicamente</w:t>
      </w:r>
      <w:r>
        <w:rPr>
          <w:spacing w:val="-20"/>
        </w:rPr>
        <w:t xml:space="preserve"> </w:t>
      </w:r>
      <w:r>
        <w:t>en</w:t>
      </w:r>
      <w:r>
        <w:rPr>
          <w:spacing w:val="-18"/>
        </w:rPr>
        <w:t xml:space="preserve"> </w:t>
      </w:r>
      <w:r>
        <w:t>los</w:t>
      </w:r>
      <w:r>
        <w:rPr>
          <w:spacing w:val="-18"/>
        </w:rPr>
        <w:t xml:space="preserve"> </w:t>
      </w:r>
      <w:r>
        <w:t>tiempos</w:t>
      </w:r>
      <w:r>
        <w:rPr>
          <w:spacing w:val="-19"/>
        </w:rPr>
        <w:t xml:space="preserve"> </w:t>
      </w:r>
      <w:r>
        <w:t>establecidos</w:t>
      </w:r>
      <w:r>
        <w:rPr>
          <w:spacing w:val="-20"/>
        </w:rPr>
        <w:t xml:space="preserve"> </w:t>
      </w:r>
      <w:r>
        <w:t>en</w:t>
      </w:r>
      <w:r>
        <w:rPr>
          <w:spacing w:val="-20"/>
        </w:rPr>
        <w:t xml:space="preserve"> </w:t>
      </w:r>
      <w:r>
        <w:t>el</w:t>
      </w:r>
      <w:r>
        <w:rPr>
          <w:spacing w:val="-19"/>
        </w:rPr>
        <w:t xml:space="preserve"> </w:t>
      </w:r>
      <w:r>
        <w:t>contrato</w:t>
      </w:r>
      <w:r>
        <w:rPr>
          <w:spacing w:val="-20"/>
        </w:rPr>
        <w:t xml:space="preserve"> </w:t>
      </w:r>
      <w:r>
        <w:t>para</w:t>
      </w:r>
      <w:r>
        <w:rPr>
          <w:spacing w:val="-18"/>
        </w:rPr>
        <w:t xml:space="preserve"> </w:t>
      </w:r>
      <w:r>
        <w:t>la</w:t>
      </w:r>
      <w:r>
        <w:rPr>
          <w:spacing w:val="-19"/>
        </w:rPr>
        <w:t xml:space="preserve"> </w:t>
      </w:r>
      <w:r>
        <w:t>realización y entrega del mismo, ya que según orden de inicio, contaba con 90 días calendario para la realización del proyecto, la cual establece como fecha de finalización el día 11</w:t>
      </w:r>
      <w:r>
        <w:rPr>
          <w:spacing w:val="-11"/>
        </w:rPr>
        <w:t xml:space="preserve"> </w:t>
      </w:r>
      <w:r>
        <w:t>de</w:t>
      </w:r>
      <w:r>
        <w:rPr>
          <w:spacing w:val="-12"/>
        </w:rPr>
        <w:t xml:space="preserve"> </w:t>
      </w:r>
      <w:r>
        <w:t>marzo</w:t>
      </w:r>
      <w:r>
        <w:rPr>
          <w:spacing w:val="-13"/>
        </w:rPr>
        <w:t xml:space="preserve"> </w:t>
      </w:r>
      <w:r>
        <w:t>del</w:t>
      </w:r>
      <w:r>
        <w:rPr>
          <w:spacing w:val="-11"/>
        </w:rPr>
        <w:t xml:space="preserve"> </w:t>
      </w:r>
      <w:r>
        <w:t>corriente</w:t>
      </w:r>
      <w:r>
        <w:rPr>
          <w:spacing w:val="-12"/>
        </w:rPr>
        <w:t xml:space="preserve"> </w:t>
      </w:r>
      <w:r>
        <w:t>año,</w:t>
      </w:r>
      <w:r>
        <w:rPr>
          <w:spacing w:val="-11"/>
        </w:rPr>
        <w:t xml:space="preserve"> </w:t>
      </w:r>
      <w:r>
        <w:t>y</w:t>
      </w:r>
      <w:r>
        <w:rPr>
          <w:spacing w:val="-11"/>
        </w:rPr>
        <w:t xml:space="preserve"> </w:t>
      </w:r>
      <w:r>
        <w:t>según</w:t>
      </w:r>
      <w:r>
        <w:rPr>
          <w:spacing w:val="-10"/>
        </w:rPr>
        <w:t xml:space="preserve"> </w:t>
      </w:r>
      <w:r>
        <w:t>visita</w:t>
      </w:r>
      <w:r>
        <w:rPr>
          <w:spacing w:val="-12"/>
        </w:rPr>
        <w:t xml:space="preserve"> </w:t>
      </w:r>
      <w:r>
        <w:t>de</w:t>
      </w:r>
      <w:r>
        <w:rPr>
          <w:spacing w:val="-10"/>
        </w:rPr>
        <w:t xml:space="preserve"> </w:t>
      </w:r>
      <w:r>
        <w:t>campo</w:t>
      </w:r>
      <w:r>
        <w:rPr>
          <w:spacing w:val="-10"/>
        </w:rPr>
        <w:t xml:space="preserve"> </w:t>
      </w:r>
      <w:r>
        <w:t>realizada</w:t>
      </w:r>
      <w:r>
        <w:rPr>
          <w:spacing w:val="-13"/>
        </w:rPr>
        <w:t xml:space="preserve"> </w:t>
      </w:r>
      <w:r>
        <w:t>el</w:t>
      </w:r>
      <w:r>
        <w:rPr>
          <w:spacing w:val="-13"/>
        </w:rPr>
        <w:t xml:space="preserve"> </w:t>
      </w:r>
      <w:r>
        <w:t>día</w:t>
      </w:r>
      <w:r>
        <w:rPr>
          <w:spacing w:val="-12"/>
        </w:rPr>
        <w:t xml:space="preserve"> </w:t>
      </w:r>
      <w:r>
        <w:t>12</w:t>
      </w:r>
      <w:r>
        <w:rPr>
          <w:spacing w:val="-12"/>
        </w:rPr>
        <w:t xml:space="preserve"> </w:t>
      </w:r>
      <w:r>
        <w:t>de</w:t>
      </w:r>
      <w:r>
        <w:rPr>
          <w:spacing w:val="-12"/>
        </w:rPr>
        <w:t xml:space="preserve"> </w:t>
      </w:r>
      <w:r>
        <w:t xml:space="preserve">marzo el proyecto no ha sido finalizado, por lo que en vista de tal situación el Concejo Municipal </w:t>
      </w:r>
      <w:r>
        <w:rPr>
          <w:b/>
        </w:rPr>
        <w:t xml:space="preserve">ACUERDA: </w:t>
      </w:r>
      <w:r>
        <w:t>Iniciar el procedimiento respectivo de ley, de aplicación de las sanciones al contratista, por el incumplimiento antes detallado; y requerir al administrador de contrato del mismo la sustanciación del proceso.- Certifíquese y Notifíquese.-</w:t>
      </w:r>
      <w:r>
        <w:rPr>
          <w:spacing w:val="-2"/>
        </w:rPr>
        <w:t xml:space="preserve"> </w:t>
      </w:r>
      <w:r>
        <w:t>/////////////////////////////////////</w:t>
      </w:r>
    </w:p>
    <w:p w:rsidR="003D2234" w:rsidRDefault="003D2234" w:rsidP="003D2234">
      <w:pPr>
        <w:spacing w:line="276" w:lineRule="auto"/>
        <w:ind w:left="265" w:right="434"/>
        <w:jc w:val="both"/>
        <w:rPr>
          <w:sz w:val="24"/>
        </w:rPr>
      </w:pPr>
      <w:r>
        <w:rPr>
          <w:b/>
          <w:sz w:val="24"/>
        </w:rPr>
        <w:t xml:space="preserve">ACUERDO NUMERO ONCE: </w:t>
      </w:r>
      <w:r>
        <w:rPr>
          <w:sz w:val="24"/>
        </w:rPr>
        <w:t>El Concejo Municipal de Villa San Luis La Herradura Departamento</w:t>
      </w:r>
      <w:r>
        <w:rPr>
          <w:spacing w:val="-6"/>
          <w:sz w:val="24"/>
        </w:rPr>
        <w:t xml:space="preserve"> </w:t>
      </w:r>
      <w:r>
        <w:rPr>
          <w:sz w:val="24"/>
        </w:rPr>
        <w:t>de</w:t>
      </w:r>
      <w:r>
        <w:rPr>
          <w:spacing w:val="-4"/>
          <w:sz w:val="24"/>
        </w:rPr>
        <w:t xml:space="preserve"> </w:t>
      </w:r>
      <w:r>
        <w:rPr>
          <w:sz w:val="24"/>
        </w:rPr>
        <w:t>la</w:t>
      </w:r>
      <w:r>
        <w:rPr>
          <w:spacing w:val="-3"/>
          <w:sz w:val="24"/>
        </w:rPr>
        <w:t xml:space="preserve"> </w:t>
      </w:r>
      <w:r>
        <w:rPr>
          <w:sz w:val="24"/>
        </w:rPr>
        <w:t>Paz</w:t>
      </w:r>
      <w:r>
        <w:rPr>
          <w:spacing w:val="-4"/>
          <w:sz w:val="24"/>
        </w:rPr>
        <w:t xml:space="preserve"> </w:t>
      </w:r>
      <w:r>
        <w:rPr>
          <w:sz w:val="24"/>
        </w:rPr>
        <w:t>en</w:t>
      </w:r>
      <w:r>
        <w:rPr>
          <w:spacing w:val="-4"/>
          <w:sz w:val="24"/>
        </w:rPr>
        <w:t xml:space="preserve"> </w:t>
      </w:r>
      <w:r>
        <w:rPr>
          <w:sz w:val="24"/>
        </w:rPr>
        <w:t>uso</w:t>
      </w:r>
      <w:r>
        <w:rPr>
          <w:spacing w:val="-3"/>
          <w:sz w:val="24"/>
        </w:rPr>
        <w:t xml:space="preserve"> </w:t>
      </w:r>
      <w:r>
        <w:rPr>
          <w:sz w:val="24"/>
        </w:rPr>
        <w:t>de</w:t>
      </w:r>
      <w:r>
        <w:rPr>
          <w:spacing w:val="-4"/>
          <w:sz w:val="24"/>
        </w:rPr>
        <w:t xml:space="preserve"> </w:t>
      </w:r>
      <w:r>
        <w:rPr>
          <w:sz w:val="24"/>
        </w:rPr>
        <w:t>sus</w:t>
      </w:r>
      <w:r>
        <w:rPr>
          <w:spacing w:val="-3"/>
          <w:sz w:val="24"/>
        </w:rPr>
        <w:t xml:space="preserve"> </w:t>
      </w:r>
      <w:r>
        <w:rPr>
          <w:sz w:val="24"/>
        </w:rPr>
        <w:t>facultades</w:t>
      </w:r>
      <w:r>
        <w:rPr>
          <w:spacing w:val="-4"/>
          <w:sz w:val="24"/>
        </w:rPr>
        <w:t xml:space="preserve"> </w:t>
      </w:r>
      <w:r>
        <w:rPr>
          <w:sz w:val="24"/>
        </w:rPr>
        <w:t>legales</w:t>
      </w:r>
      <w:r>
        <w:rPr>
          <w:spacing w:val="-4"/>
          <w:sz w:val="24"/>
        </w:rPr>
        <w:t xml:space="preserve"> </w:t>
      </w:r>
      <w:r>
        <w:rPr>
          <w:sz w:val="24"/>
        </w:rPr>
        <w:t>que</w:t>
      </w:r>
      <w:r>
        <w:rPr>
          <w:spacing w:val="-3"/>
          <w:sz w:val="24"/>
        </w:rPr>
        <w:t xml:space="preserve"> </w:t>
      </w:r>
      <w:r>
        <w:rPr>
          <w:sz w:val="24"/>
        </w:rPr>
        <w:t>le</w:t>
      </w:r>
      <w:r>
        <w:rPr>
          <w:spacing w:val="-4"/>
          <w:sz w:val="24"/>
        </w:rPr>
        <w:t xml:space="preserve"> </w:t>
      </w:r>
      <w:r>
        <w:rPr>
          <w:sz w:val="24"/>
        </w:rPr>
        <w:t>confiere</w:t>
      </w:r>
      <w:r>
        <w:rPr>
          <w:spacing w:val="-4"/>
          <w:sz w:val="24"/>
        </w:rPr>
        <w:t xml:space="preserve"> </w:t>
      </w:r>
      <w:r>
        <w:rPr>
          <w:sz w:val="24"/>
        </w:rPr>
        <w:t>el</w:t>
      </w:r>
      <w:r>
        <w:rPr>
          <w:spacing w:val="-4"/>
          <w:sz w:val="24"/>
        </w:rPr>
        <w:t xml:space="preserve"> </w:t>
      </w:r>
      <w:r>
        <w:rPr>
          <w:sz w:val="24"/>
        </w:rPr>
        <w:t>Código Municipal,</w:t>
      </w:r>
      <w:r>
        <w:rPr>
          <w:spacing w:val="-10"/>
          <w:sz w:val="24"/>
        </w:rPr>
        <w:t xml:space="preserve"> </w:t>
      </w:r>
      <w:r>
        <w:rPr>
          <w:sz w:val="24"/>
        </w:rPr>
        <w:t>y</w:t>
      </w:r>
      <w:r>
        <w:rPr>
          <w:spacing w:val="-9"/>
          <w:sz w:val="24"/>
        </w:rPr>
        <w:t xml:space="preserve"> </w:t>
      </w:r>
      <w:r>
        <w:rPr>
          <w:sz w:val="24"/>
        </w:rPr>
        <w:t>considerando</w:t>
      </w:r>
      <w:r>
        <w:rPr>
          <w:spacing w:val="-10"/>
          <w:sz w:val="24"/>
        </w:rPr>
        <w:t xml:space="preserve"> </w:t>
      </w:r>
      <w:r>
        <w:rPr>
          <w:b/>
          <w:sz w:val="24"/>
        </w:rPr>
        <w:t>I-</w:t>
      </w:r>
      <w:r>
        <w:rPr>
          <w:b/>
          <w:spacing w:val="-10"/>
          <w:sz w:val="24"/>
        </w:rPr>
        <w:t xml:space="preserve"> </w:t>
      </w:r>
      <w:r>
        <w:rPr>
          <w:sz w:val="24"/>
        </w:rPr>
        <w:t>que</w:t>
      </w:r>
      <w:r>
        <w:rPr>
          <w:spacing w:val="-8"/>
          <w:sz w:val="24"/>
        </w:rPr>
        <w:t xml:space="preserve"> </w:t>
      </w:r>
      <w:r>
        <w:rPr>
          <w:sz w:val="24"/>
        </w:rPr>
        <w:t>este</w:t>
      </w:r>
      <w:r>
        <w:rPr>
          <w:spacing w:val="-11"/>
          <w:sz w:val="24"/>
        </w:rPr>
        <w:t xml:space="preserve"> </w:t>
      </w:r>
      <w:r>
        <w:rPr>
          <w:sz w:val="24"/>
        </w:rPr>
        <w:t>día</w:t>
      </w:r>
      <w:r>
        <w:rPr>
          <w:spacing w:val="-10"/>
          <w:sz w:val="24"/>
        </w:rPr>
        <w:t xml:space="preserve"> </w:t>
      </w:r>
      <w:r>
        <w:rPr>
          <w:sz w:val="24"/>
        </w:rPr>
        <w:t>se</w:t>
      </w:r>
      <w:r>
        <w:rPr>
          <w:spacing w:val="-11"/>
          <w:sz w:val="24"/>
        </w:rPr>
        <w:t xml:space="preserve"> </w:t>
      </w:r>
      <w:r>
        <w:rPr>
          <w:sz w:val="24"/>
        </w:rPr>
        <w:t>han</w:t>
      </w:r>
      <w:r>
        <w:rPr>
          <w:spacing w:val="-11"/>
          <w:sz w:val="24"/>
        </w:rPr>
        <w:t xml:space="preserve"> </w:t>
      </w:r>
      <w:r>
        <w:rPr>
          <w:sz w:val="24"/>
        </w:rPr>
        <w:t>hecho</w:t>
      </w:r>
      <w:r>
        <w:rPr>
          <w:spacing w:val="-11"/>
          <w:sz w:val="24"/>
        </w:rPr>
        <w:t xml:space="preserve"> </w:t>
      </w:r>
      <w:r>
        <w:rPr>
          <w:sz w:val="24"/>
        </w:rPr>
        <w:t>presente</w:t>
      </w:r>
      <w:r>
        <w:rPr>
          <w:spacing w:val="-8"/>
          <w:sz w:val="24"/>
        </w:rPr>
        <w:t xml:space="preserve"> </w:t>
      </w:r>
      <w:r>
        <w:rPr>
          <w:sz w:val="24"/>
        </w:rPr>
        <w:t>los</w:t>
      </w:r>
      <w:r>
        <w:rPr>
          <w:spacing w:val="-10"/>
          <w:sz w:val="24"/>
        </w:rPr>
        <w:t xml:space="preserve"> </w:t>
      </w:r>
      <w:r>
        <w:rPr>
          <w:sz w:val="24"/>
        </w:rPr>
        <w:t xml:space="preserve">representantes de la Comisión Municipal de Protección Civil, para presentar su </w:t>
      </w:r>
      <w:r>
        <w:rPr>
          <w:b/>
          <w:sz w:val="24"/>
        </w:rPr>
        <w:t>PLAN DE CONTINGENCIA</w:t>
      </w:r>
      <w:r>
        <w:rPr>
          <w:b/>
          <w:spacing w:val="-14"/>
          <w:sz w:val="24"/>
        </w:rPr>
        <w:t xml:space="preserve"> </w:t>
      </w:r>
      <w:r>
        <w:rPr>
          <w:b/>
          <w:sz w:val="24"/>
        </w:rPr>
        <w:t>ANTE</w:t>
      </w:r>
      <w:r>
        <w:rPr>
          <w:b/>
          <w:spacing w:val="-13"/>
          <w:sz w:val="24"/>
        </w:rPr>
        <w:t xml:space="preserve"> </w:t>
      </w:r>
      <w:r>
        <w:rPr>
          <w:b/>
          <w:sz w:val="24"/>
        </w:rPr>
        <w:t>LA</w:t>
      </w:r>
      <w:r>
        <w:rPr>
          <w:b/>
          <w:spacing w:val="-14"/>
          <w:sz w:val="24"/>
        </w:rPr>
        <w:t xml:space="preserve"> </w:t>
      </w:r>
      <w:r>
        <w:rPr>
          <w:b/>
          <w:sz w:val="24"/>
        </w:rPr>
        <w:t>EMERGENCIA</w:t>
      </w:r>
      <w:r>
        <w:rPr>
          <w:b/>
          <w:spacing w:val="-14"/>
          <w:sz w:val="24"/>
        </w:rPr>
        <w:t xml:space="preserve"> </w:t>
      </w:r>
      <w:r>
        <w:rPr>
          <w:b/>
          <w:sz w:val="24"/>
        </w:rPr>
        <w:t>NACIONAL</w:t>
      </w:r>
      <w:r>
        <w:rPr>
          <w:b/>
          <w:spacing w:val="-14"/>
          <w:sz w:val="24"/>
        </w:rPr>
        <w:t xml:space="preserve"> </w:t>
      </w:r>
      <w:r>
        <w:rPr>
          <w:b/>
          <w:sz w:val="24"/>
        </w:rPr>
        <w:t>POR</w:t>
      </w:r>
      <w:r>
        <w:rPr>
          <w:b/>
          <w:spacing w:val="-13"/>
          <w:sz w:val="24"/>
        </w:rPr>
        <w:t xml:space="preserve"> </w:t>
      </w:r>
      <w:r>
        <w:rPr>
          <w:b/>
          <w:sz w:val="24"/>
        </w:rPr>
        <w:t>EL</w:t>
      </w:r>
      <w:r>
        <w:rPr>
          <w:b/>
          <w:spacing w:val="-14"/>
          <w:sz w:val="24"/>
        </w:rPr>
        <w:t xml:space="preserve"> </w:t>
      </w:r>
      <w:r>
        <w:rPr>
          <w:b/>
          <w:sz w:val="24"/>
        </w:rPr>
        <w:t>COVID-19,</w:t>
      </w:r>
      <w:r>
        <w:rPr>
          <w:b/>
          <w:spacing w:val="-15"/>
          <w:sz w:val="24"/>
        </w:rPr>
        <w:t xml:space="preserve"> </w:t>
      </w:r>
      <w:r>
        <w:rPr>
          <w:sz w:val="24"/>
        </w:rPr>
        <w:t>el</w:t>
      </w:r>
      <w:r>
        <w:rPr>
          <w:spacing w:val="-14"/>
          <w:sz w:val="24"/>
        </w:rPr>
        <w:t xml:space="preserve"> </w:t>
      </w:r>
      <w:r>
        <w:rPr>
          <w:sz w:val="24"/>
        </w:rPr>
        <w:t>cual</w:t>
      </w:r>
    </w:p>
    <w:p w:rsidR="003D2234" w:rsidRDefault="003D2234" w:rsidP="003D2234">
      <w:pPr>
        <w:pStyle w:val="Textoindependiente"/>
        <w:spacing w:before="1" w:line="276" w:lineRule="auto"/>
        <w:ind w:left="265" w:right="431"/>
        <w:jc w:val="both"/>
        <w:rPr>
          <w:b/>
        </w:rPr>
      </w:pPr>
      <w:r>
        <w:t xml:space="preserve">será ejecutado durante los meses de Abril, Mayo y Junio, y tiene como objetivo general el Contribuir de forma integral la reducción del riesgo de transmisión del COVID-19, en todos los niveles Municipal y Comunal y así fortalecer la capacidad de prevención y respuesta, desde el área de dirección y operatividad; por lo que después de haber presenciado dicha presentación el Concejo Municipal </w:t>
      </w:r>
      <w:r>
        <w:rPr>
          <w:b/>
        </w:rPr>
        <w:t xml:space="preserve">ACUERDA: 1- </w:t>
      </w:r>
      <w:r>
        <w:t xml:space="preserve">Tener por recibido y presentado ante este Concejo Municipal el </w:t>
      </w:r>
      <w:r>
        <w:rPr>
          <w:b/>
        </w:rPr>
        <w:t>PLAN</w:t>
      </w:r>
      <w:r>
        <w:rPr>
          <w:b/>
          <w:spacing w:val="-17"/>
        </w:rPr>
        <w:t xml:space="preserve"> </w:t>
      </w:r>
      <w:r>
        <w:rPr>
          <w:b/>
        </w:rPr>
        <w:t>DE</w:t>
      </w:r>
      <w:r>
        <w:rPr>
          <w:b/>
          <w:spacing w:val="-15"/>
        </w:rPr>
        <w:t xml:space="preserve"> </w:t>
      </w:r>
      <w:r>
        <w:rPr>
          <w:b/>
        </w:rPr>
        <w:t>CONTINGENCIA</w:t>
      </w:r>
      <w:r>
        <w:rPr>
          <w:b/>
          <w:spacing w:val="-15"/>
        </w:rPr>
        <w:t xml:space="preserve"> </w:t>
      </w:r>
      <w:r>
        <w:rPr>
          <w:b/>
        </w:rPr>
        <w:t>ANTE</w:t>
      </w:r>
      <w:r>
        <w:rPr>
          <w:b/>
          <w:spacing w:val="-15"/>
        </w:rPr>
        <w:t xml:space="preserve"> </w:t>
      </w:r>
      <w:r>
        <w:rPr>
          <w:b/>
        </w:rPr>
        <w:t>LA</w:t>
      </w:r>
      <w:r>
        <w:rPr>
          <w:b/>
          <w:spacing w:val="-18"/>
        </w:rPr>
        <w:t xml:space="preserve"> </w:t>
      </w:r>
      <w:r>
        <w:rPr>
          <w:b/>
        </w:rPr>
        <w:t>EMERGENCIA</w:t>
      </w:r>
      <w:r>
        <w:rPr>
          <w:b/>
          <w:spacing w:val="-15"/>
        </w:rPr>
        <w:t xml:space="preserve"> </w:t>
      </w:r>
      <w:r>
        <w:rPr>
          <w:b/>
        </w:rPr>
        <w:t>NACIONAL</w:t>
      </w:r>
      <w:r>
        <w:rPr>
          <w:b/>
          <w:spacing w:val="-16"/>
        </w:rPr>
        <w:t xml:space="preserve"> </w:t>
      </w:r>
      <w:r>
        <w:rPr>
          <w:b/>
        </w:rPr>
        <w:t>POR</w:t>
      </w:r>
      <w:r>
        <w:rPr>
          <w:b/>
          <w:spacing w:val="-15"/>
        </w:rPr>
        <w:t xml:space="preserve"> </w:t>
      </w:r>
      <w:r>
        <w:rPr>
          <w:b/>
        </w:rPr>
        <w:t>EL</w:t>
      </w:r>
      <w:r>
        <w:rPr>
          <w:b/>
          <w:spacing w:val="-18"/>
        </w:rPr>
        <w:t xml:space="preserve"> </w:t>
      </w:r>
      <w:r>
        <w:rPr>
          <w:b/>
        </w:rPr>
        <w:t>COVID-</w:t>
      </w:r>
    </w:p>
    <w:p w:rsidR="003D2234" w:rsidRDefault="003D2234" w:rsidP="003D2234">
      <w:pPr>
        <w:spacing w:line="278" w:lineRule="auto"/>
        <w:ind w:left="265" w:right="431"/>
        <w:rPr>
          <w:b/>
          <w:sz w:val="24"/>
        </w:rPr>
      </w:pPr>
      <w:r>
        <w:rPr>
          <w:b/>
          <w:sz w:val="24"/>
        </w:rPr>
        <w:t xml:space="preserve">19; </w:t>
      </w:r>
      <w:r>
        <w:rPr>
          <w:sz w:val="24"/>
        </w:rPr>
        <w:t xml:space="preserve">por parte de las autoridades locales de la Comisión Municipal de Protección Civil; </w:t>
      </w:r>
      <w:r>
        <w:rPr>
          <w:spacing w:val="46"/>
          <w:sz w:val="24"/>
        </w:rPr>
        <w:t xml:space="preserve"> </w:t>
      </w:r>
      <w:r>
        <w:rPr>
          <w:b/>
          <w:sz w:val="24"/>
        </w:rPr>
        <w:t xml:space="preserve">2- </w:t>
      </w:r>
      <w:r>
        <w:rPr>
          <w:b/>
          <w:spacing w:val="45"/>
          <w:sz w:val="24"/>
        </w:rPr>
        <w:t xml:space="preserve"> </w:t>
      </w:r>
      <w:r>
        <w:rPr>
          <w:sz w:val="24"/>
        </w:rPr>
        <w:t xml:space="preserve">Aprobar </w:t>
      </w:r>
      <w:r>
        <w:rPr>
          <w:spacing w:val="45"/>
          <w:sz w:val="24"/>
        </w:rPr>
        <w:t xml:space="preserve"> </w:t>
      </w:r>
      <w:r>
        <w:rPr>
          <w:sz w:val="24"/>
        </w:rPr>
        <w:t xml:space="preserve">el </w:t>
      </w:r>
      <w:r>
        <w:rPr>
          <w:spacing w:val="47"/>
          <w:sz w:val="24"/>
        </w:rPr>
        <w:t xml:space="preserve"> </w:t>
      </w:r>
      <w:r>
        <w:rPr>
          <w:b/>
          <w:sz w:val="24"/>
        </w:rPr>
        <w:t xml:space="preserve">PLAN </w:t>
      </w:r>
      <w:r>
        <w:rPr>
          <w:b/>
          <w:spacing w:val="45"/>
          <w:sz w:val="24"/>
        </w:rPr>
        <w:t xml:space="preserve"> </w:t>
      </w:r>
      <w:r>
        <w:rPr>
          <w:b/>
          <w:sz w:val="24"/>
        </w:rPr>
        <w:t xml:space="preserve">DE </w:t>
      </w:r>
      <w:r>
        <w:rPr>
          <w:b/>
          <w:spacing w:val="45"/>
          <w:sz w:val="24"/>
        </w:rPr>
        <w:t xml:space="preserve"> </w:t>
      </w:r>
      <w:r>
        <w:rPr>
          <w:b/>
          <w:sz w:val="24"/>
        </w:rPr>
        <w:t xml:space="preserve">CONTINGENCIA </w:t>
      </w:r>
      <w:r>
        <w:rPr>
          <w:b/>
          <w:spacing w:val="45"/>
          <w:sz w:val="24"/>
        </w:rPr>
        <w:t xml:space="preserve"> </w:t>
      </w:r>
      <w:r>
        <w:rPr>
          <w:b/>
          <w:sz w:val="24"/>
        </w:rPr>
        <w:t xml:space="preserve">ANTE </w:t>
      </w:r>
      <w:r>
        <w:rPr>
          <w:b/>
          <w:spacing w:val="46"/>
          <w:sz w:val="24"/>
        </w:rPr>
        <w:t xml:space="preserve"> </w:t>
      </w:r>
      <w:r>
        <w:rPr>
          <w:b/>
          <w:sz w:val="24"/>
        </w:rPr>
        <w:t xml:space="preserve">LA </w:t>
      </w:r>
      <w:r>
        <w:rPr>
          <w:b/>
          <w:spacing w:val="45"/>
          <w:sz w:val="24"/>
        </w:rPr>
        <w:t xml:space="preserve"> </w:t>
      </w:r>
      <w:r>
        <w:rPr>
          <w:b/>
          <w:sz w:val="24"/>
        </w:rPr>
        <w:t>EMERGENCIA</w:t>
      </w:r>
    </w:p>
    <w:p w:rsidR="003D2234" w:rsidRDefault="003D2234" w:rsidP="003D2234">
      <w:pPr>
        <w:pStyle w:val="Textoindependiente"/>
        <w:spacing w:line="276" w:lineRule="auto"/>
        <w:ind w:left="265" w:right="425"/>
      </w:pPr>
      <w:r>
        <w:rPr>
          <w:b/>
        </w:rPr>
        <w:t xml:space="preserve">NACIONAL POR EL COVID-19.- </w:t>
      </w:r>
      <w:r>
        <w:t xml:space="preserve">Certifíquese y Notifíquese.- //////////////// </w:t>
      </w:r>
      <w:r>
        <w:rPr>
          <w:b/>
        </w:rPr>
        <w:t xml:space="preserve">ACUERDO NUMERO DOCE: </w:t>
      </w:r>
      <w:r>
        <w:t>El Concejo Municipal de Villa San Luis La 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Código Municipal,</w:t>
      </w:r>
      <w:r>
        <w:rPr>
          <w:spacing w:val="-13"/>
        </w:rPr>
        <w:t xml:space="preserve"> </w:t>
      </w:r>
      <w:r>
        <w:t>y</w:t>
      </w:r>
      <w:r>
        <w:rPr>
          <w:spacing w:val="-12"/>
        </w:rPr>
        <w:t xml:space="preserve"> </w:t>
      </w:r>
      <w:r>
        <w:t>considerando</w:t>
      </w:r>
      <w:r>
        <w:rPr>
          <w:spacing w:val="-8"/>
        </w:rPr>
        <w:t xml:space="preserve"> </w:t>
      </w:r>
      <w:r>
        <w:rPr>
          <w:b/>
        </w:rPr>
        <w:t>I-</w:t>
      </w:r>
      <w:r>
        <w:rPr>
          <w:b/>
          <w:spacing w:val="-12"/>
        </w:rPr>
        <w:t xml:space="preserve"> </w:t>
      </w:r>
      <w:r>
        <w:t>el</w:t>
      </w:r>
      <w:r>
        <w:rPr>
          <w:spacing w:val="-14"/>
        </w:rPr>
        <w:t xml:space="preserve"> </w:t>
      </w:r>
      <w:r>
        <w:t>Acuerdo</w:t>
      </w:r>
      <w:r>
        <w:rPr>
          <w:spacing w:val="-11"/>
        </w:rPr>
        <w:t xml:space="preserve"> </w:t>
      </w:r>
      <w:r>
        <w:t>Municipal</w:t>
      </w:r>
      <w:r>
        <w:rPr>
          <w:spacing w:val="-12"/>
        </w:rPr>
        <w:t xml:space="preserve"> </w:t>
      </w:r>
      <w:r>
        <w:t>Número</w:t>
      </w:r>
      <w:r>
        <w:rPr>
          <w:spacing w:val="-11"/>
        </w:rPr>
        <w:t xml:space="preserve"> </w:t>
      </w:r>
      <w:r>
        <w:t>Cuatro,</w:t>
      </w:r>
      <w:r>
        <w:rPr>
          <w:spacing w:val="-11"/>
        </w:rPr>
        <w:t xml:space="preserve"> </w:t>
      </w:r>
      <w:r>
        <w:t>del</w:t>
      </w:r>
      <w:r>
        <w:rPr>
          <w:spacing w:val="-13"/>
        </w:rPr>
        <w:t xml:space="preserve"> </w:t>
      </w:r>
      <w:r>
        <w:t>acta</w:t>
      </w:r>
      <w:r>
        <w:rPr>
          <w:spacing w:val="-10"/>
        </w:rPr>
        <w:t xml:space="preserve"> </w:t>
      </w:r>
      <w:r>
        <w:t>Anterior, en el cual se requirió al ing. German Antonio Castellanos la elaboración de una Carpeta</w:t>
      </w:r>
      <w:r>
        <w:rPr>
          <w:spacing w:val="-19"/>
        </w:rPr>
        <w:t xml:space="preserve"> </w:t>
      </w:r>
      <w:r>
        <w:t>Técnica</w:t>
      </w:r>
      <w:r>
        <w:rPr>
          <w:spacing w:val="-21"/>
        </w:rPr>
        <w:t xml:space="preserve"> </w:t>
      </w:r>
      <w:r>
        <w:t>o</w:t>
      </w:r>
      <w:r>
        <w:rPr>
          <w:spacing w:val="-18"/>
        </w:rPr>
        <w:t xml:space="preserve"> </w:t>
      </w:r>
      <w:r>
        <w:t>Perfil</w:t>
      </w:r>
      <w:r>
        <w:rPr>
          <w:spacing w:val="-20"/>
        </w:rPr>
        <w:t xml:space="preserve"> </w:t>
      </w:r>
      <w:r>
        <w:t>Técnico</w:t>
      </w:r>
      <w:r>
        <w:rPr>
          <w:spacing w:val="-16"/>
        </w:rPr>
        <w:t xml:space="preserve"> </w:t>
      </w:r>
      <w:r>
        <w:t>necesario</w:t>
      </w:r>
      <w:r>
        <w:rPr>
          <w:spacing w:val="-18"/>
        </w:rPr>
        <w:t xml:space="preserve"> </w:t>
      </w:r>
      <w:r>
        <w:t>para</w:t>
      </w:r>
      <w:r>
        <w:rPr>
          <w:spacing w:val="-19"/>
        </w:rPr>
        <w:t xml:space="preserve"> </w:t>
      </w:r>
      <w:r>
        <w:t>atender</w:t>
      </w:r>
      <w:r>
        <w:rPr>
          <w:spacing w:val="-20"/>
        </w:rPr>
        <w:t xml:space="preserve"> </w:t>
      </w:r>
      <w:r>
        <w:t>y</w:t>
      </w:r>
      <w:r>
        <w:rPr>
          <w:spacing w:val="-19"/>
        </w:rPr>
        <w:t xml:space="preserve"> </w:t>
      </w:r>
      <w:r>
        <w:t>enfrentar</w:t>
      </w:r>
      <w:r>
        <w:rPr>
          <w:spacing w:val="-19"/>
        </w:rPr>
        <w:t xml:space="preserve"> </w:t>
      </w:r>
      <w:r>
        <w:t>las</w:t>
      </w:r>
      <w:r>
        <w:rPr>
          <w:spacing w:val="-19"/>
        </w:rPr>
        <w:t xml:space="preserve"> </w:t>
      </w:r>
      <w:r>
        <w:t xml:space="preserve">afectaciones a causas de la pandemia COVID-19; </w:t>
      </w:r>
      <w:r>
        <w:rPr>
          <w:b/>
        </w:rPr>
        <w:t xml:space="preserve">II- </w:t>
      </w:r>
      <w:r>
        <w:t xml:space="preserve">que este día ha sido presentado el Perfil Técnico solicitado al ing. German Antonio Castellanos, el cual ha sido denominado como proyecto: Plan de Contingencia ante la Emergencia Nacional por el COVID- 19; el cual tiene un monto para su ejecución de Ciento Veintiún Mil, Dólares de los Estados Unidos de Norte América ($121,000.00) </w:t>
      </w:r>
      <w:r>
        <w:rPr>
          <w:b/>
        </w:rPr>
        <w:t xml:space="preserve">III- </w:t>
      </w:r>
      <w:r>
        <w:t>el Decreto Legislativo No.</w:t>
      </w:r>
      <w:r>
        <w:rPr>
          <w:spacing w:val="-44"/>
        </w:rPr>
        <w:t xml:space="preserve"> </w:t>
      </w:r>
      <w:r>
        <w:t>587, en el cual se autoriza de manera excepcional a las Alcaldías de los 262 Municipios del</w:t>
      </w:r>
      <w:r>
        <w:rPr>
          <w:spacing w:val="-7"/>
        </w:rPr>
        <w:t xml:space="preserve"> </w:t>
      </w:r>
      <w:r>
        <w:t>país,</w:t>
      </w:r>
      <w:r>
        <w:rPr>
          <w:spacing w:val="-5"/>
        </w:rPr>
        <w:t xml:space="preserve"> </w:t>
      </w:r>
      <w:r>
        <w:t>para</w:t>
      </w:r>
      <w:r>
        <w:rPr>
          <w:spacing w:val="-7"/>
        </w:rPr>
        <w:t xml:space="preserve"> </w:t>
      </w:r>
      <w:r>
        <w:t>que</w:t>
      </w:r>
      <w:r>
        <w:rPr>
          <w:spacing w:val="-5"/>
        </w:rPr>
        <w:t xml:space="preserve"> </w:t>
      </w:r>
      <w:r>
        <w:t>puedan</w:t>
      </w:r>
      <w:r>
        <w:rPr>
          <w:spacing w:val="-6"/>
        </w:rPr>
        <w:t xml:space="preserve"> </w:t>
      </w:r>
      <w:r>
        <w:t>utilizar</w:t>
      </w:r>
      <w:r>
        <w:rPr>
          <w:spacing w:val="-6"/>
        </w:rPr>
        <w:t xml:space="preserve"> </w:t>
      </w:r>
      <w:r>
        <w:t>hasta</w:t>
      </w:r>
      <w:r>
        <w:rPr>
          <w:spacing w:val="-5"/>
        </w:rPr>
        <w:t xml:space="preserve"> </w:t>
      </w:r>
      <w:r>
        <w:t>el</w:t>
      </w:r>
      <w:r>
        <w:rPr>
          <w:spacing w:val="-7"/>
        </w:rPr>
        <w:t xml:space="preserve"> </w:t>
      </w:r>
      <w:r>
        <w:t>50%</w:t>
      </w:r>
      <w:r>
        <w:rPr>
          <w:spacing w:val="-6"/>
        </w:rPr>
        <w:t xml:space="preserve"> </w:t>
      </w:r>
      <w:r>
        <w:t>del</w:t>
      </w:r>
      <w:r>
        <w:rPr>
          <w:spacing w:val="-7"/>
        </w:rPr>
        <w:t xml:space="preserve"> </w:t>
      </w:r>
      <w:r>
        <w:t>75%</w:t>
      </w:r>
      <w:r>
        <w:rPr>
          <w:spacing w:val="-6"/>
        </w:rPr>
        <w:t xml:space="preserve"> </w:t>
      </w:r>
      <w:r>
        <w:t>de</w:t>
      </w:r>
      <w:r>
        <w:rPr>
          <w:spacing w:val="-6"/>
        </w:rPr>
        <w:t xml:space="preserve"> </w:t>
      </w:r>
      <w:r>
        <w:t>los</w:t>
      </w:r>
      <w:r>
        <w:rPr>
          <w:spacing w:val="-5"/>
        </w:rPr>
        <w:t xml:space="preserve"> </w:t>
      </w:r>
      <w:r>
        <w:t>fondos</w:t>
      </w:r>
      <w:r>
        <w:rPr>
          <w:spacing w:val="-6"/>
        </w:rPr>
        <w:t xml:space="preserve"> </w:t>
      </w:r>
      <w:r>
        <w:t>que otorga</w:t>
      </w:r>
      <w:r>
        <w:rPr>
          <w:spacing w:val="-5"/>
        </w:rPr>
        <w:t xml:space="preserve"> </w:t>
      </w:r>
      <w:r>
        <w:t>la Ley del Fondo para el Desarrollo Económico y Social de los Municipios (FODES), correspondiente a los meses de febrero y marzo del corriente año, para</w:t>
      </w:r>
      <w:r>
        <w:rPr>
          <w:spacing w:val="10"/>
        </w:rPr>
        <w:t xml:space="preserve"> </w:t>
      </w:r>
      <w:r>
        <w:t>campañas</w:t>
      </w:r>
    </w:p>
    <w:p w:rsidR="003D2234" w:rsidRDefault="003D2234" w:rsidP="003D2234">
      <w:pPr>
        <w:spacing w:line="276" w:lineRule="auto"/>
        <w:sectPr w:rsidR="003D2234">
          <w:pgSz w:w="12240" w:h="15840"/>
          <w:pgMar w:top="780" w:right="980" w:bottom="1200" w:left="1720" w:header="0" w:footer="1000" w:gutter="0"/>
          <w:cols w:space="720"/>
        </w:sectPr>
      </w:pPr>
    </w:p>
    <w:p w:rsidR="003D2234" w:rsidRDefault="003D2234" w:rsidP="003D2234">
      <w:pPr>
        <w:pStyle w:val="Textoindependiente"/>
        <w:spacing w:before="72" w:line="276" w:lineRule="auto"/>
        <w:ind w:left="265" w:right="432"/>
        <w:jc w:val="both"/>
      </w:pPr>
      <w:r>
        <w:lastRenderedPageBreak/>
        <w:t xml:space="preserve">de prevención y enfrentar las afectaciones generadas por el CORONAVIRUS o COVID-19; por tanto el Concejo Municipal </w:t>
      </w:r>
      <w:r>
        <w:rPr>
          <w:b/>
        </w:rPr>
        <w:t xml:space="preserve">ACUERDA: a) </w:t>
      </w:r>
      <w:r>
        <w:t>Aprobar el proyecto denominado Plan de Contingencia ante la Emergencia Nacional por el COVID-19; con un monto para su ejecución de Ciento Veintiún Mil, Dólares de los Estados Unidos</w:t>
      </w:r>
      <w:r>
        <w:rPr>
          <w:spacing w:val="-12"/>
        </w:rPr>
        <w:t xml:space="preserve"> </w:t>
      </w:r>
      <w:r>
        <w:t>de</w:t>
      </w:r>
      <w:r>
        <w:rPr>
          <w:spacing w:val="-10"/>
        </w:rPr>
        <w:t xml:space="preserve"> </w:t>
      </w:r>
      <w:r>
        <w:t>Norte</w:t>
      </w:r>
      <w:r>
        <w:rPr>
          <w:spacing w:val="-10"/>
        </w:rPr>
        <w:t xml:space="preserve"> </w:t>
      </w:r>
      <w:r>
        <w:t>América</w:t>
      </w:r>
      <w:r>
        <w:rPr>
          <w:spacing w:val="-10"/>
        </w:rPr>
        <w:t xml:space="preserve"> </w:t>
      </w:r>
      <w:r>
        <w:t>($121,000.00)</w:t>
      </w:r>
      <w:r>
        <w:rPr>
          <w:spacing w:val="-12"/>
        </w:rPr>
        <w:t xml:space="preserve"> </w:t>
      </w:r>
      <w:r>
        <w:t>y</w:t>
      </w:r>
      <w:r>
        <w:rPr>
          <w:spacing w:val="-11"/>
        </w:rPr>
        <w:t xml:space="preserve"> </w:t>
      </w:r>
      <w:r>
        <w:t>el</w:t>
      </w:r>
      <w:r>
        <w:rPr>
          <w:spacing w:val="-11"/>
        </w:rPr>
        <w:t xml:space="preserve"> </w:t>
      </w:r>
      <w:r>
        <w:t>cual</w:t>
      </w:r>
      <w:r>
        <w:rPr>
          <w:spacing w:val="-11"/>
        </w:rPr>
        <w:t xml:space="preserve"> </w:t>
      </w:r>
      <w:r>
        <w:t>será</w:t>
      </w:r>
      <w:r>
        <w:rPr>
          <w:spacing w:val="-10"/>
        </w:rPr>
        <w:t xml:space="preserve"> </w:t>
      </w:r>
      <w:r>
        <w:t>ejecutado</w:t>
      </w:r>
      <w:r>
        <w:rPr>
          <w:spacing w:val="-11"/>
        </w:rPr>
        <w:t xml:space="preserve"> </w:t>
      </w:r>
      <w:r>
        <w:t>con</w:t>
      </w:r>
      <w:r>
        <w:rPr>
          <w:spacing w:val="-12"/>
        </w:rPr>
        <w:t xml:space="preserve"> </w:t>
      </w:r>
      <w:r>
        <w:t>los</w:t>
      </w:r>
      <w:r>
        <w:rPr>
          <w:spacing w:val="-10"/>
        </w:rPr>
        <w:t xml:space="preserve"> </w:t>
      </w:r>
      <w:r>
        <w:t>Fondo</w:t>
      </w:r>
      <w:r>
        <w:rPr>
          <w:spacing w:val="-12"/>
        </w:rPr>
        <w:t xml:space="preserve"> </w:t>
      </w:r>
      <w:r>
        <w:t>para el</w:t>
      </w:r>
      <w:r>
        <w:rPr>
          <w:spacing w:val="-8"/>
        </w:rPr>
        <w:t xml:space="preserve"> </w:t>
      </w:r>
      <w:r>
        <w:t>Desarrollo</w:t>
      </w:r>
      <w:r>
        <w:rPr>
          <w:spacing w:val="-8"/>
        </w:rPr>
        <w:t xml:space="preserve"> </w:t>
      </w:r>
      <w:r>
        <w:t>Económico</w:t>
      </w:r>
      <w:r>
        <w:rPr>
          <w:spacing w:val="-6"/>
        </w:rPr>
        <w:t xml:space="preserve"> </w:t>
      </w:r>
      <w:r>
        <w:t>y</w:t>
      </w:r>
      <w:r>
        <w:rPr>
          <w:spacing w:val="-9"/>
        </w:rPr>
        <w:t xml:space="preserve"> </w:t>
      </w:r>
      <w:r>
        <w:t>Social</w:t>
      </w:r>
      <w:r>
        <w:rPr>
          <w:spacing w:val="-9"/>
        </w:rPr>
        <w:t xml:space="preserve"> </w:t>
      </w:r>
      <w:r>
        <w:t>de</w:t>
      </w:r>
      <w:r>
        <w:rPr>
          <w:spacing w:val="-8"/>
        </w:rPr>
        <w:t xml:space="preserve"> </w:t>
      </w:r>
      <w:r>
        <w:t>los</w:t>
      </w:r>
      <w:r>
        <w:rPr>
          <w:spacing w:val="-6"/>
        </w:rPr>
        <w:t xml:space="preserve"> </w:t>
      </w:r>
      <w:r>
        <w:t>Municipios</w:t>
      </w:r>
      <w:r>
        <w:rPr>
          <w:spacing w:val="-7"/>
        </w:rPr>
        <w:t xml:space="preserve"> </w:t>
      </w:r>
      <w:r>
        <w:t>(FODES),</w:t>
      </w:r>
      <w:r>
        <w:rPr>
          <w:spacing w:val="-8"/>
        </w:rPr>
        <w:t xml:space="preserve"> </w:t>
      </w:r>
      <w:r>
        <w:t>correspondiente</w:t>
      </w:r>
      <w:r>
        <w:rPr>
          <w:spacing w:val="-8"/>
        </w:rPr>
        <w:t xml:space="preserve"> </w:t>
      </w:r>
      <w:r>
        <w:t>a</w:t>
      </w:r>
      <w:r>
        <w:rPr>
          <w:spacing w:val="-6"/>
        </w:rPr>
        <w:t xml:space="preserve"> </w:t>
      </w:r>
      <w:r>
        <w:t xml:space="preserve">los meses de febrero y marzo del corriente año </w:t>
      </w:r>
      <w:r>
        <w:rPr>
          <w:b/>
        </w:rPr>
        <w:t xml:space="preserve">b) </w:t>
      </w:r>
      <w:r>
        <w:t>Autorizar a la jefa de la Unidad de Adquisiciones y Contrataciones Institucionales UACI; para que realice los</w:t>
      </w:r>
      <w:r>
        <w:rPr>
          <w:spacing w:val="-28"/>
        </w:rPr>
        <w:t xml:space="preserve"> </w:t>
      </w:r>
      <w:r>
        <w:t>procesos de</w:t>
      </w:r>
      <w:r>
        <w:rPr>
          <w:spacing w:val="-6"/>
        </w:rPr>
        <w:t xml:space="preserve"> </w:t>
      </w:r>
      <w:r>
        <w:t>compra</w:t>
      </w:r>
      <w:r>
        <w:rPr>
          <w:spacing w:val="-9"/>
        </w:rPr>
        <w:t xml:space="preserve"> </w:t>
      </w:r>
      <w:r>
        <w:t>correspondientes</w:t>
      </w:r>
      <w:r>
        <w:rPr>
          <w:spacing w:val="-9"/>
        </w:rPr>
        <w:t xml:space="preserve"> </w:t>
      </w:r>
      <w:r>
        <w:t>de</w:t>
      </w:r>
      <w:r>
        <w:rPr>
          <w:spacing w:val="-8"/>
        </w:rPr>
        <w:t xml:space="preserve"> </w:t>
      </w:r>
      <w:r>
        <w:t>acuerdo</w:t>
      </w:r>
      <w:r>
        <w:rPr>
          <w:spacing w:val="-8"/>
        </w:rPr>
        <w:t xml:space="preserve"> </w:t>
      </w:r>
      <w:r>
        <w:t>a</w:t>
      </w:r>
      <w:r>
        <w:rPr>
          <w:spacing w:val="-8"/>
        </w:rPr>
        <w:t xml:space="preserve"> </w:t>
      </w:r>
      <w:r>
        <w:t>la</w:t>
      </w:r>
      <w:r>
        <w:rPr>
          <w:spacing w:val="-6"/>
        </w:rPr>
        <w:t xml:space="preserve"> </w:t>
      </w:r>
      <w:r>
        <w:t>ley</w:t>
      </w:r>
      <w:r>
        <w:rPr>
          <w:spacing w:val="-7"/>
        </w:rPr>
        <w:t xml:space="preserve"> </w:t>
      </w:r>
      <w:r>
        <w:t>LACAP</w:t>
      </w:r>
      <w:r>
        <w:rPr>
          <w:spacing w:val="-7"/>
        </w:rPr>
        <w:t xml:space="preserve"> </w:t>
      </w:r>
      <w:r>
        <w:t>vigente;</w:t>
      </w:r>
      <w:r>
        <w:rPr>
          <w:spacing w:val="-3"/>
        </w:rPr>
        <w:t xml:space="preserve"> </w:t>
      </w:r>
      <w:r>
        <w:rPr>
          <w:b/>
        </w:rPr>
        <w:t>c)</w:t>
      </w:r>
      <w:r>
        <w:rPr>
          <w:b/>
          <w:spacing w:val="-12"/>
        </w:rPr>
        <w:t xml:space="preserve"> </w:t>
      </w:r>
      <w:r>
        <w:t>Autorizar</w:t>
      </w:r>
      <w:r>
        <w:rPr>
          <w:spacing w:val="-10"/>
        </w:rPr>
        <w:t xml:space="preserve"> </w:t>
      </w:r>
      <w:r>
        <w:t>al</w:t>
      </w:r>
      <w:r>
        <w:rPr>
          <w:spacing w:val="-7"/>
        </w:rPr>
        <w:t xml:space="preserve"> </w:t>
      </w:r>
      <w:r>
        <w:t>jefe de</w:t>
      </w:r>
      <w:r>
        <w:rPr>
          <w:spacing w:val="-5"/>
        </w:rPr>
        <w:t xml:space="preserve"> </w:t>
      </w:r>
      <w:r>
        <w:t>la</w:t>
      </w:r>
      <w:r>
        <w:rPr>
          <w:spacing w:val="-6"/>
        </w:rPr>
        <w:t xml:space="preserve"> </w:t>
      </w:r>
      <w:r>
        <w:t>Unidad</w:t>
      </w:r>
      <w:r>
        <w:rPr>
          <w:spacing w:val="-7"/>
        </w:rPr>
        <w:t xml:space="preserve"> </w:t>
      </w:r>
      <w:r>
        <w:t>de</w:t>
      </w:r>
      <w:r>
        <w:rPr>
          <w:spacing w:val="-6"/>
        </w:rPr>
        <w:t xml:space="preserve"> </w:t>
      </w:r>
      <w:r>
        <w:t>Presupuesto,</w:t>
      </w:r>
      <w:r>
        <w:rPr>
          <w:spacing w:val="-7"/>
        </w:rPr>
        <w:t xml:space="preserve"> </w:t>
      </w:r>
      <w:r>
        <w:t>para</w:t>
      </w:r>
      <w:r>
        <w:rPr>
          <w:spacing w:val="-7"/>
        </w:rPr>
        <w:t xml:space="preserve"> </w:t>
      </w:r>
      <w:r>
        <w:t>que</w:t>
      </w:r>
      <w:r>
        <w:rPr>
          <w:spacing w:val="-7"/>
        </w:rPr>
        <w:t xml:space="preserve"> </w:t>
      </w:r>
      <w:r>
        <w:t>realice</w:t>
      </w:r>
      <w:r>
        <w:rPr>
          <w:spacing w:val="-4"/>
        </w:rPr>
        <w:t xml:space="preserve"> </w:t>
      </w:r>
      <w:r>
        <w:t>las</w:t>
      </w:r>
      <w:r>
        <w:rPr>
          <w:spacing w:val="-7"/>
        </w:rPr>
        <w:t xml:space="preserve"> </w:t>
      </w:r>
      <w:r>
        <w:t>reprogramaciones</w:t>
      </w:r>
      <w:r>
        <w:rPr>
          <w:spacing w:val="-4"/>
        </w:rPr>
        <w:t xml:space="preserve"> </w:t>
      </w:r>
      <w:r>
        <w:t>necesarias,</w:t>
      </w:r>
      <w:r>
        <w:rPr>
          <w:spacing w:val="-7"/>
        </w:rPr>
        <w:t xml:space="preserve"> </w:t>
      </w:r>
      <w:r>
        <w:t xml:space="preserve">al presupuesto municipal vigente, según necesidad; </w:t>
      </w:r>
      <w:r>
        <w:rPr>
          <w:b/>
        </w:rPr>
        <w:t xml:space="preserve">d) </w:t>
      </w:r>
      <w:r>
        <w:t xml:space="preserve">Autorizar al Tesorero Municipal, para que realice las erogaciones correspondientes a la ejecución del proyecto antes mencionado, siempre y cuando todo sea de conformidad a documentación legal que se le presente; </w:t>
      </w:r>
      <w:r>
        <w:rPr>
          <w:b/>
        </w:rPr>
        <w:t xml:space="preserve">e) </w:t>
      </w:r>
      <w:r>
        <w:t>Se nombra como administrador de órdenes de compra a Ramon Arturo Mayorga, Auxiliar de UACI y a Juan Carlos Flores Gerente General; el presente Acuerdo Municipal es con Ocho votos a favor y la salvedad del voto de conformidad del Art. 45 del Código Municipal, del Quinto Regidor</w:t>
      </w:r>
      <w:r>
        <w:rPr>
          <w:spacing w:val="-7"/>
        </w:rPr>
        <w:t xml:space="preserve"> </w:t>
      </w:r>
      <w:r>
        <w:t>Propietario</w:t>
      </w:r>
      <w:r>
        <w:rPr>
          <w:spacing w:val="-4"/>
        </w:rPr>
        <w:t xml:space="preserve"> </w:t>
      </w:r>
      <w:r>
        <w:t>Tte.</w:t>
      </w:r>
      <w:r>
        <w:rPr>
          <w:spacing w:val="-4"/>
        </w:rPr>
        <w:t xml:space="preserve"> </w:t>
      </w:r>
      <w:r>
        <w:t>Milton</w:t>
      </w:r>
      <w:r>
        <w:rPr>
          <w:spacing w:val="-6"/>
        </w:rPr>
        <w:t xml:space="preserve"> </w:t>
      </w:r>
      <w:r>
        <w:t>Galileo</w:t>
      </w:r>
      <w:r>
        <w:rPr>
          <w:spacing w:val="-6"/>
        </w:rPr>
        <w:t xml:space="preserve"> </w:t>
      </w:r>
      <w:r>
        <w:t>González</w:t>
      </w:r>
      <w:r>
        <w:rPr>
          <w:spacing w:val="-6"/>
        </w:rPr>
        <w:t xml:space="preserve"> </w:t>
      </w:r>
      <w:r>
        <w:t>López</w:t>
      </w:r>
      <w:r>
        <w:rPr>
          <w:spacing w:val="-4"/>
        </w:rPr>
        <w:t xml:space="preserve"> </w:t>
      </w:r>
      <w:r>
        <w:t>y</w:t>
      </w:r>
      <w:r>
        <w:rPr>
          <w:spacing w:val="-7"/>
        </w:rPr>
        <w:t xml:space="preserve"> </w:t>
      </w:r>
      <w:r>
        <w:t>Sexto</w:t>
      </w:r>
      <w:r>
        <w:rPr>
          <w:spacing w:val="-5"/>
        </w:rPr>
        <w:t xml:space="preserve"> </w:t>
      </w:r>
      <w:r>
        <w:t>Regidor</w:t>
      </w:r>
      <w:r>
        <w:rPr>
          <w:spacing w:val="-7"/>
        </w:rPr>
        <w:t xml:space="preserve"> </w:t>
      </w:r>
      <w:r>
        <w:t>Propietario Dra. Mirna Guadalupe Martínez.- Certifíquese y Notifíquese.-</w:t>
      </w:r>
      <w:r>
        <w:rPr>
          <w:spacing w:val="-12"/>
        </w:rPr>
        <w:t xml:space="preserve"> </w:t>
      </w:r>
      <w:r>
        <w:t>/////////////////</w:t>
      </w:r>
    </w:p>
    <w:p w:rsidR="003D2234" w:rsidRDefault="003D2234" w:rsidP="003D2234">
      <w:pPr>
        <w:pStyle w:val="Textoindependiente"/>
        <w:spacing w:line="276" w:lineRule="auto"/>
        <w:ind w:left="265" w:right="445"/>
        <w:jc w:val="both"/>
      </w:pPr>
      <w:r>
        <w:t>Y no habiendo más que hacer constar se da por terminada la presente acta que firmamos.- ///////</w:t>
      </w: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spacing w:before="6"/>
        <w:rPr>
          <w:sz w:val="32"/>
        </w:rPr>
      </w:pPr>
    </w:p>
    <w:p w:rsidR="003D2234" w:rsidRDefault="003D2234" w:rsidP="003D2234">
      <w:pPr>
        <w:pStyle w:val="Textoindependiente"/>
        <w:ind w:right="170"/>
        <w:jc w:val="center"/>
      </w:pPr>
      <w:r>
        <w:t>Napoleón Armando Iraheta Jirón.</w:t>
      </w:r>
    </w:p>
    <w:p w:rsidR="003D2234" w:rsidRDefault="003D2234" w:rsidP="003D2234">
      <w:pPr>
        <w:pStyle w:val="Textoindependiente"/>
        <w:spacing w:before="41"/>
        <w:ind w:right="169"/>
        <w:jc w:val="center"/>
      </w:pPr>
      <w:r>
        <w:t>ALCALDE MUNICIPAL.</w:t>
      </w: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spacing w:before="11"/>
        <w:rPr>
          <w:sz w:val="35"/>
        </w:rPr>
      </w:pPr>
    </w:p>
    <w:p w:rsidR="003D2234" w:rsidRDefault="003D2234" w:rsidP="003D2234">
      <w:pPr>
        <w:pStyle w:val="Textoindependiente"/>
        <w:tabs>
          <w:tab w:val="left" w:pos="4850"/>
        </w:tabs>
        <w:ind w:left="466"/>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3D2234" w:rsidRDefault="003D2234" w:rsidP="003D2234">
      <w:pPr>
        <w:pStyle w:val="Textoindependiente"/>
        <w:spacing w:before="41"/>
        <w:ind w:left="265"/>
        <w:jc w:val="both"/>
      </w:pPr>
      <w:r>
        <w:t>PRIMER REGIDOR PROPIETARIO. SEGUNDO REGIDOR PROPIETARIO.</w:t>
      </w: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spacing w:before="9"/>
        <w:rPr>
          <w:sz w:val="37"/>
        </w:rPr>
      </w:pPr>
    </w:p>
    <w:p w:rsidR="003D2234" w:rsidRDefault="003D2234" w:rsidP="003D2234">
      <w:pPr>
        <w:pStyle w:val="Textoindependiente"/>
        <w:tabs>
          <w:tab w:val="left" w:pos="4917"/>
        </w:tabs>
        <w:spacing w:line="276" w:lineRule="auto"/>
        <w:ind w:left="265" w:right="433"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4"/>
        </w:rPr>
        <w:t xml:space="preserve"> </w:t>
      </w:r>
      <w:r>
        <w:t>INTO</w:t>
      </w:r>
    </w:p>
    <w:p w:rsidR="003D2234" w:rsidRDefault="003D2234" w:rsidP="003D2234">
      <w:pPr>
        <w:spacing w:line="276" w:lineRule="auto"/>
        <w:sectPr w:rsidR="003D2234">
          <w:pgSz w:w="12240" w:h="15840"/>
          <w:pgMar w:top="780" w:right="980" w:bottom="1200" w:left="1720" w:header="0" w:footer="1000" w:gutter="0"/>
          <w:cols w:space="720"/>
        </w:sectPr>
      </w:pPr>
    </w:p>
    <w:p w:rsidR="003D2234" w:rsidRDefault="003D2234" w:rsidP="003D2234">
      <w:pPr>
        <w:pStyle w:val="Textoindependiente"/>
        <w:rPr>
          <w:sz w:val="20"/>
        </w:rPr>
      </w:pPr>
    </w:p>
    <w:p w:rsidR="003D2234" w:rsidRDefault="003D2234" w:rsidP="003D2234">
      <w:pPr>
        <w:pStyle w:val="Textoindependiente"/>
        <w:spacing w:before="1"/>
        <w:rPr>
          <w:sz w:val="26"/>
        </w:rPr>
      </w:pPr>
    </w:p>
    <w:p w:rsidR="003D2234" w:rsidRDefault="003D2234" w:rsidP="003D2234">
      <w:pPr>
        <w:pStyle w:val="Textoindependiente"/>
        <w:tabs>
          <w:tab w:val="left" w:pos="4648"/>
        </w:tabs>
        <w:spacing w:before="92"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spacing w:before="10"/>
        <w:rPr>
          <w:sz w:val="33"/>
        </w:rPr>
      </w:pPr>
    </w:p>
    <w:p w:rsidR="003D2234" w:rsidRDefault="003D2234" w:rsidP="003D2234">
      <w:pPr>
        <w:pStyle w:val="Textoindependiente"/>
        <w:tabs>
          <w:tab w:val="left" w:pos="5183"/>
        </w:tabs>
        <w:ind w:left="800"/>
      </w:pPr>
      <w:r>
        <w:t>Ezequiel</w:t>
      </w:r>
      <w:r>
        <w:rPr>
          <w:spacing w:val="-2"/>
        </w:rPr>
        <w:t xml:space="preserve"> </w:t>
      </w:r>
      <w:r>
        <w:t>Córdova</w:t>
      </w:r>
      <w:r>
        <w:rPr>
          <w:spacing w:val="-4"/>
        </w:rPr>
        <w:t xml:space="preserve"> </w:t>
      </w:r>
      <w:r>
        <w:t>Mejía.</w:t>
      </w:r>
      <w:r>
        <w:tab/>
        <w:t>Benjamín Alcides Ramírez.</w:t>
      </w:r>
    </w:p>
    <w:p w:rsidR="003D2234" w:rsidRDefault="003D2234" w:rsidP="003D2234">
      <w:pPr>
        <w:pStyle w:val="Textoindependiente"/>
        <w:spacing w:before="41"/>
        <w:ind w:left="265"/>
        <w:jc w:val="both"/>
      </w:pPr>
      <w:r>
        <w:t>SÉPTIMO REGIDOR PROPIETARIO. OCTAVO REGIDOR PROPIETARIO.</w:t>
      </w: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spacing w:before="9"/>
        <w:rPr>
          <w:sz w:val="37"/>
        </w:rPr>
      </w:pPr>
    </w:p>
    <w:p w:rsidR="003D2234" w:rsidRDefault="003D2234" w:rsidP="003D2234">
      <w:pPr>
        <w:pStyle w:val="Textoindependiente"/>
        <w:spacing w:line="276" w:lineRule="auto"/>
        <w:ind w:left="265" w:right="5454"/>
      </w:pPr>
      <w:r>
        <w:t>Francisco Neftalí Reyes Minero. SEGUNDO REGIDOR SUPLENTE.</w:t>
      </w: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spacing w:before="1"/>
        <w:rPr>
          <w:sz w:val="34"/>
        </w:rPr>
      </w:pPr>
    </w:p>
    <w:p w:rsidR="003D2234" w:rsidRPr="0053249D" w:rsidRDefault="003D2234" w:rsidP="003D2234">
      <w:pPr>
        <w:pStyle w:val="Textoindependiente"/>
        <w:tabs>
          <w:tab w:val="left" w:pos="5824"/>
        </w:tabs>
        <w:ind w:left="601"/>
        <w:rPr>
          <w:lang w:val="en-US"/>
        </w:rPr>
      </w:pPr>
      <w:r w:rsidRPr="0053249D">
        <w:rPr>
          <w:lang w:val="en-US"/>
        </w:rPr>
        <w:t>Melvin</w:t>
      </w:r>
      <w:r w:rsidRPr="0053249D">
        <w:rPr>
          <w:spacing w:val="-5"/>
          <w:lang w:val="en-US"/>
        </w:rPr>
        <w:t xml:space="preserve"> </w:t>
      </w:r>
      <w:r w:rsidRPr="0053249D">
        <w:rPr>
          <w:lang w:val="en-US"/>
        </w:rPr>
        <w:t>Williams</w:t>
      </w:r>
      <w:r w:rsidRPr="0053249D">
        <w:rPr>
          <w:spacing w:val="-2"/>
          <w:lang w:val="en-US"/>
        </w:rPr>
        <w:t xml:space="preserve"> </w:t>
      </w:r>
      <w:r w:rsidRPr="0053249D">
        <w:rPr>
          <w:lang w:val="en-US"/>
        </w:rPr>
        <w:t>Fuentes.</w:t>
      </w:r>
      <w:r w:rsidRPr="0053249D">
        <w:rPr>
          <w:lang w:val="en-US"/>
        </w:rPr>
        <w:tab/>
        <w:t>Orsy Minero</w:t>
      </w:r>
      <w:r w:rsidRPr="0053249D">
        <w:rPr>
          <w:spacing w:val="-3"/>
          <w:lang w:val="en-US"/>
        </w:rPr>
        <w:t xml:space="preserve"> </w:t>
      </w:r>
      <w:r w:rsidRPr="0053249D">
        <w:rPr>
          <w:lang w:val="en-US"/>
        </w:rPr>
        <w:t>Díaz.</w:t>
      </w:r>
    </w:p>
    <w:p w:rsidR="003D2234" w:rsidRDefault="003D2234" w:rsidP="003D2234">
      <w:pPr>
        <w:pStyle w:val="Textoindependiente"/>
        <w:tabs>
          <w:tab w:val="left" w:pos="5036"/>
        </w:tabs>
        <w:spacing w:before="41"/>
        <w:ind w:left="265"/>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rPr>
          <w:sz w:val="26"/>
        </w:rPr>
      </w:pPr>
    </w:p>
    <w:p w:rsidR="003D2234" w:rsidRDefault="003D2234" w:rsidP="003D2234">
      <w:pPr>
        <w:pStyle w:val="Textoindependiente"/>
        <w:spacing w:before="5"/>
        <w:rPr>
          <w:sz w:val="37"/>
        </w:rPr>
      </w:pPr>
    </w:p>
    <w:p w:rsidR="003D2234" w:rsidRDefault="003D2234" w:rsidP="003D2234">
      <w:pPr>
        <w:pStyle w:val="Textoindependiente"/>
        <w:tabs>
          <w:tab w:val="left" w:pos="5116"/>
          <w:tab w:val="left" w:pos="5366"/>
        </w:tabs>
        <w:spacing w:before="1" w:line="276" w:lineRule="auto"/>
        <w:ind w:left="399" w:right="930" w:hanging="135"/>
      </w:pPr>
      <w:r>
        <w:t>Javier David</w:t>
      </w:r>
      <w:r>
        <w:rPr>
          <w:spacing w:val="-2"/>
        </w:rPr>
        <w:t xml:space="preserve"> </w:t>
      </w:r>
      <w:r>
        <w:t>Cruz</w:t>
      </w:r>
      <w:r>
        <w:rPr>
          <w:spacing w:val="-1"/>
        </w:rPr>
        <w:t xml:space="preserve"> </w:t>
      </w:r>
      <w:r>
        <w:t>Posada</w:t>
      </w:r>
      <w:r>
        <w:tab/>
        <w:t>Rony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3D2234" w:rsidRDefault="003D2234" w:rsidP="003D2234">
      <w:pPr>
        <w:pStyle w:val="Textoindependiente"/>
        <w:rPr>
          <w:sz w:val="26"/>
        </w:rPr>
      </w:pPr>
    </w:p>
    <w:p w:rsidR="003D2234" w:rsidRDefault="003D2234" w:rsidP="003D2234">
      <w:pPr>
        <w:pStyle w:val="Textoindependiente"/>
        <w:rPr>
          <w:sz w:val="26"/>
        </w:rPr>
      </w:pPr>
    </w:p>
    <w:p w:rsidR="0019403B" w:rsidRDefault="0019403B"/>
    <w:sectPr w:rsidR="0019403B" w:rsidSect="0019403B">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23A10E96"/>
    <w:multiLevelType w:val="hybridMultilevel"/>
    <w:tmpl w:val="6E425896"/>
    <w:lvl w:ilvl="0" w:tplc="E6503526">
      <w:start w:val="2"/>
      <w:numFmt w:val="lowerLetter"/>
      <w:lvlText w:val="%1)"/>
      <w:lvlJc w:val="left"/>
      <w:pPr>
        <w:ind w:left="265" w:hanging="293"/>
        <w:jc w:val="left"/>
      </w:pPr>
      <w:rPr>
        <w:rFonts w:ascii="Arial" w:eastAsia="Arial" w:hAnsi="Arial" w:cs="Arial" w:hint="default"/>
        <w:b/>
        <w:bCs/>
        <w:w w:val="100"/>
        <w:sz w:val="24"/>
        <w:szCs w:val="24"/>
        <w:lang w:val="es-ES" w:eastAsia="en-US" w:bidi="ar-SA"/>
      </w:rPr>
    </w:lvl>
    <w:lvl w:ilvl="1" w:tplc="50786F78">
      <w:start w:val="1"/>
      <w:numFmt w:val="decimal"/>
      <w:lvlText w:val="%2)"/>
      <w:lvlJc w:val="left"/>
      <w:pPr>
        <w:ind w:left="265" w:hanging="324"/>
        <w:jc w:val="left"/>
      </w:pPr>
      <w:rPr>
        <w:rFonts w:ascii="Arial" w:eastAsia="Arial" w:hAnsi="Arial" w:cs="Arial" w:hint="default"/>
        <w:b/>
        <w:bCs/>
        <w:w w:val="99"/>
        <w:sz w:val="24"/>
        <w:szCs w:val="24"/>
        <w:lang w:val="es-ES" w:eastAsia="en-US" w:bidi="ar-SA"/>
      </w:rPr>
    </w:lvl>
    <w:lvl w:ilvl="2" w:tplc="B602EF38">
      <w:numFmt w:val="bullet"/>
      <w:lvlText w:val="•"/>
      <w:lvlJc w:val="left"/>
      <w:pPr>
        <w:ind w:left="2116" w:hanging="324"/>
      </w:pPr>
      <w:rPr>
        <w:rFonts w:hint="default"/>
        <w:lang w:val="es-ES" w:eastAsia="en-US" w:bidi="ar-SA"/>
      </w:rPr>
    </w:lvl>
    <w:lvl w:ilvl="3" w:tplc="E97CC180">
      <w:numFmt w:val="bullet"/>
      <w:lvlText w:val="•"/>
      <w:lvlJc w:val="left"/>
      <w:pPr>
        <w:ind w:left="3044" w:hanging="324"/>
      </w:pPr>
      <w:rPr>
        <w:rFonts w:hint="default"/>
        <w:lang w:val="es-ES" w:eastAsia="en-US" w:bidi="ar-SA"/>
      </w:rPr>
    </w:lvl>
    <w:lvl w:ilvl="4" w:tplc="DA3CCBEE">
      <w:numFmt w:val="bullet"/>
      <w:lvlText w:val="•"/>
      <w:lvlJc w:val="left"/>
      <w:pPr>
        <w:ind w:left="3972" w:hanging="324"/>
      </w:pPr>
      <w:rPr>
        <w:rFonts w:hint="default"/>
        <w:lang w:val="es-ES" w:eastAsia="en-US" w:bidi="ar-SA"/>
      </w:rPr>
    </w:lvl>
    <w:lvl w:ilvl="5" w:tplc="E4A8920E">
      <w:numFmt w:val="bullet"/>
      <w:lvlText w:val="•"/>
      <w:lvlJc w:val="left"/>
      <w:pPr>
        <w:ind w:left="4900" w:hanging="324"/>
      </w:pPr>
      <w:rPr>
        <w:rFonts w:hint="default"/>
        <w:lang w:val="es-ES" w:eastAsia="en-US" w:bidi="ar-SA"/>
      </w:rPr>
    </w:lvl>
    <w:lvl w:ilvl="6" w:tplc="C1E4DDC8">
      <w:numFmt w:val="bullet"/>
      <w:lvlText w:val="•"/>
      <w:lvlJc w:val="left"/>
      <w:pPr>
        <w:ind w:left="5828" w:hanging="324"/>
      </w:pPr>
      <w:rPr>
        <w:rFonts w:hint="default"/>
        <w:lang w:val="es-ES" w:eastAsia="en-US" w:bidi="ar-SA"/>
      </w:rPr>
    </w:lvl>
    <w:lvl w:ilvl="7" w:tplc="F7AAC114">
      <w:numFmt w:val="bullet"/>
      <w:lvlText w:val="•"/>
      <w:lvlJc w:val="left"/>
      <w:pPr>
        <w:ind w:left="6756" w:hanging="324"/>
      </w:pPr>
      <w:rPr>
        <w:rFonts w:hint="default"/>
        <w:lang w:val="es-ES" w:eastAsia="en-US" w:bidi="ar-SA"/>
      </w:rPr>
    </w:lvl>
    <w:lvl w:ilvl="8" w:tplc="BFEEA860">
      <w:numFmt w:val="bullet"/>
      <w:lvlText w:val="•"/>
      <w:lvlJc w:val="left"/>
      <w:pPr>
        <w:ind w:left="7684" w:hanging="324"/>
      </w:pPr>
      <w:rPr>
        <w:rFonts w:hint="default"/>
        <w:lang w:val="es-ES" w:eastAsia="en-US" w:bidi="ar-SA"/>
      </w:rPr>
    </w:lvl>
  </w:abstractNum>
  <w:abstractNum w:abstractNumId="2">
    <w:nsid w:val="29C11121"/>
    <w:multiLevelType w:val="hybridMultilevel"/>
    <w:tmpl w:val="C966C558"/>
    <w:lvl w:ilvl="0" w:tplc="6482278C">
      <w:start w:val="1"/>
      <w:numFmt w:val="lowerLetter"/>
      <w:lvlText w:val="%1)"/>
      <w:lvlJc w:val="left"/>
      <w:pPr>
        <w:ind w:left="265" w:hanging="295"/>
        <w:jc w:val="left"/>
      </w:pPr>
      <w:rPr>
        <w:rFonts w:hint="default"/>
        <w:w w:val="99"/>
        <w:lang w:val="es-ES" w:eastAsia="en-US" w:bidi="ar-SA"/>
      </w:rPr>
    </w:lvl>
    <w:lvl w:ilvl="1" w:tplc="93A0F734">
      <w:numFmt w:val="bullet"/>
      <w:lvlText w:val="•"/>
      <w:lvlJc w:val="left"/>
      <w:pPr>
        <w:ind w:left="1188" w:hanging="295"/>
      </w:pPr>
      <w:rPr>
        <w:rFonts w:hint="default"/>
        <w:lang w:val="es-ES" w:eastAsia="en-US" w:bidi="ar-SA"/>
      </w:rPr>
    </w:lvl>
    <w:lvl w:ilvl="2" w:tplc="11507A54">
      <w:numFmt w:val="bullet"/>
      <w:lvlText w:val="•"/>
      <w:lvlJc w:val="left"/>
      <w:pPr>
        <w:ind w:left="2116" w:hanging="295"/>
      </w:pPr>
      <w:rPr>
        <w:rFonts w:hint="default"/>
        <w:lang w:val="es-ES" w:eastAsia="en-US" w:bidi="ar-SA"/>
      </w:rPr>
    </w:lvl>
    <w:lvl w:ilvl="3" w:tplc="49325006">
      <w:numFmt w:val="bullet"/>
      <w:lvlText w:val="•"/>
      <w:lvlJc w:val="left"/>
      <w:pPr>
        <w:ind w:left="3044" w:hanging="295"/>
      </w:pPr>
      <w:rPr>
        <w:rFonts w:hint="default"/>
        <w:lang w:val="es-ES" w:eastAsia="en-US" w:bidi="ar-SA"/>
      </w:rPr>
    </w:lvl>
    <w:lvl w:ilvl="4" w:tplc="7CF070D6">
      <w:numFmt w:val="bullet"/>
      <w:lvlText w:val="•"/>
      <w:lvlJc w:val="left"/>
      <w:pPr>
        <w:ind w:left="3972" w:hanging="295"/>
      </w:pPr>
      <w:rPr>
        <w:rFonts w:hint="default"/>
        <w:lang w:val="es-ES" w:eastAsia="en-US" w:bidi="ar-SA"/>
      </w:rPr>
    </w:lvl>
    <w:lvl w:ilvl="5" w:tplc="23025200">
      <w:numFmt w:val="bullet"/>
      <w:lvlText w:val="•"/>
      <w:lvlJc w:val="left"/>
      <w:pPr>
        <w:ind w:left="4900" w:hanging="295"/>
      </w:pPr>
      <w:rPr>
        <w:rFonts w:hint="default"/>
        <w:lang w:val="es-ES" w:eastAsia="en-US" w:bidi="ar-SA"/>
      </w:rPr>
    </w:lvl>
    <w:lvl w:ilvl="6" w:tplc="522E212E">
      <w:numFmt w:val="bullet"/>
      <w:lvlText w:val="•"/>
      <w:lvlJc w:val="left"/>
      <w:pPr>
        <w:ind w:left="5828" w:hanging="295"/>
      </w:pPr>
      <w:rPr>
        <w:rFonts w:hint="default"/>
        <w:lang w:val="es-ES" w:eastAsia="en-US" w:bidi="ar-SA"/>
      </w:rPr>
    </w:lvl>
    <w:lvl w:ilvl="7" w:tplc="56F42578">
      <w:numFmt w:val="bullet"/>
      <w:lvlText w:val="•"/>
      <w:lvlJc w:val="left"/>
      <w:pPr>
        <w:ind w:left="6756" w:hanging="295"/>
      </w:pPr>
      <w:rPr>
        <w:rFonts w:hint="default"/>
        <w:lang w:val="es-ES" w:eastAsia="en-US" w:bidi="ar-SA"/>
      </w:rPr>
    </w:lvl>
    <w:lvl w:ilvl="8" w:tplc="EFFAED9E">
      <w:numFmt w:val="bullet"/>
      <w:lvlText w:val="•"/>
      <w:lvlJc w:val="left"/>
      <w:pPr>
        <w:ind w:left="7684" w:hanging="295"/>
      </w:pPr>
      <w:rPr>
        <w:rFonts w:hint="default"/>
        <w:lang w:val="es-ES" w:eastAsia="en-US" w:bidi="ar-SA"/>
      </w:rPr>
    </w:lvl>
  </w:abstractNum>
  <w:abstractNum w:abstractNumId="3">
    <w:nsid w:val="37A87031"/>
    <w:multiLevelType w:val="hybridMultilevel"/>
    <w:tmpl w:val="C7DA83D6"/>
    <w:lvl w:ilvl="0" w:tplc="3808009A">
      <w:start w:val="19"/>
      <w:numFmt w:val="upperLetter"/>
      <w:lvlText w:val="%1"/>
      <w:lvlJc w:val="left"/>
      <w:pPr>
        <w:ind w:left="265" w:hanging="530"/>
        <w:jc w:val="left"/>
      </w:pPr>
      <w:rPr>
        <w:rFonts w:hint="default"/>
        <w:lang w:val="es-ES" w:eastAsia="en-US" w:bidi="ar-SA"/>
      </w:rPr>
    </w:lvl>
    <w:lvl w:ilvl="1" w:tplc="8AD81A8E">
      <w:start w:val="1"/>
      <w:numFmt w:val="decimal"/>
      <w:lvlText w:val="%2."/>
      <w:lvlJc w:val="left"/>
      <w:pPr>
        <w:ind w:left="625" w:hanging="360"/>
        <w:jc w:val="left"/>
      </w:pPr>
      <w:rPr>
        <w:rFonts w:ascii="Arial" w:eastAsia="Arial" w:hAnsi="Arial" w:cs="Arial" w:hint="default"/>
        <w:spacing w:val="-27"/>
        <w:w w:val="99"/>
        <w:sz w:val="24"/>
        <w:szCs w:val="24"/>
        <w:lang w:val="es-ES" w:eastAsia="en-US" w:bidi="ar-SA"/>
      </w:rPr>
    </w:lvl>
    <w:lvl w:ilvl="2" w:tplc="09460FF6">
      <w:numFmt w:val="bullet"/>
      <w:lvlText w:val="•"/>
      <w:lvlJc w:val="left"/>
      <w:pPr>
        <w:ind w:left="1611" w:hanging="360"/>
      </w:pPr>
      <w:rPr>
        <w:rFonts w:hint="default"/>
        <w:lang w:val="es-ES" w:eastAsia="en-US" w:bidi="ar-SA"/>
      </w:rPr>
    </w:lvl>
    <w:lvl w:ilvl="3" w:tplc="B2A8888C">
      <w:numFmt w:val="bullet"/>
      <w:lvlText w:val="•"/>
      <w:lvlJc w:val="left"/>
      <w:pPr>
        <w:ind w:left="2602" w:hanging="360"/>
      </w:pPr>
      <w:rPr>
        <w:rFonts w:hint="default"/>
        <w:lang w:val="es-ES" w:eastAsia="en-US" w:bidi="ar-SA"/>
      </w:rPr>
    </w:lvl>
    <w:lvl w:ilvl="4" w:tplc="0AA82C0A">
      <w:numFmt w:val="bullet"/>
      <w:lvlText w:val="•"/>
      <w:lvlJc w:val="left"/>
      <w:pPr>
        <w:ind w:left="3593" w:hanging="360"/>
      </w:pPr>
      <w:rPr>
        <w:rFonts w:hint="default"/>
        <w:lang w:val="es-ES" w:eastAsia="en-US" w:bidi="ar-SA"/>
      </w:rPr>
    </w:lvl>
    <w:lvl w:ilvl="5" w:tplc="FAD2E134">
      <w:numFmt w:val="bullet"/>
      <w:lvlText w:val="•"/>
      <w:lvlJc w:val="left"/>
      <w:pPr>
        <w:ind w:left="4584" w:hanging="360"/>
      </w:pPr>
      <w:rPr>
        <w:rFonts w:hint="default"/>
        <w:lang w:val="es-ES" w:eastAsia="en-US" w:bidi="ar-SA"/>
      </w:rPr>
    </w:lvl>
    <w:lvl w:ilvl="6" w:tplc="14347612">
      <w:numFmt w:val="bullet"/>
      <w:lvlText w:val="•"/>
      <w:lvlJc w:val="left"/>
      <w:pPr>
        <w:ind w:left="5575" w:hanging="360"/>
      </w:pPr>
      <w:rPr>
        <w:rFonts w:hint="default"/>
        <w:lang w:val="es-ES" w:eastAsia="en-US" w:bidi="ar-SA"/>
      </w:rPr>
    </w:lvl>
    <w:lvl w:ilvl="7" w:tplc="1EEC9A62">
      <w:numFmt w:val="bullet"/>
      <w:lvlText w:val="•"/>
      <w:lvlJc w:val="left"/>
      <w:pPr>
        <w:ind w:left="6566" w:hanging="360"/>
      </w:pPr>
      <w:rPr>
        <w:rFonts w:hint="default"/>
        <w:lang w:val="es-ES" w:eastAsia="en-US" w:bidi="ar-SA"/>
      </w:rPr>
    </w:lvl>
    <w:lvl w:ilvl="8" w:tplc="384080FC">
      <w:numFmt w:val="bullet"/>
      <w:lvlText w:val="•"/>
      <w:lvlJc w:val="left"/>
      <w:pPr>
        <w:ind w:left="7557" w:hanging="360"/>
      </w:pPr>
      <w:rPr>
        <w:rFonts w:hint="default"/>
        <w:lang w:val="es-ES" w:eastAsia="en-US" w:bidi="ar-SA"/>
      </w:rPr>
    </w:lvl>
  </w:abstractNum>
  <w:abstractNum w:abstractNumId="4">
    <w:nsid w:val="38961307"/>
    <w:multiLevelType w:val="hybridMultilevel"/>
    <w:tmpl w:val="5D1C763A"/>
    <w:lvl w:ilvl="0" w:tplc="E912F106">
      <w:start w:val="3"/>
      <w:numFmt w:val="lowerLetter"/>
      <w:lvlText w:val="%1)"/>
      <w:lvlJc w:val="left"/>
      <w:pPr>
        <w:ind w:left="265" w:hanging="406"/>
        <w:jc w:val="left"/>
      </w:pPr>
      <w:rPr>
        <w:rFonts w:ascii="Arial" w:eastAsia="Arial" w:hAnsi="Arial" w:cs="Arial" w:hint="default"/>
        <w:b/>
        <w:bCs/>
        <w:w w:val="99"/>
        <w:sz w:val="24"/>
        <w:szCs w:val="24"/>
        <w:lang w:val="es-ES" w:eastAsia="en-US" w:bidi="ar-SA"/>
      </w:rPr>
    </w:lvl>
    <w:lvl w:ilvl="1" w:tplc="2A10ED98">
      <w:numFmt w:val="bullet"/>
      <w:lvlText w:val="•"/>
      <w:lvlJc w:val="left"/>
      <w:pPr>
        <w:ind w:left="1188" w:hanging="406"/>
      </w:pPr>
      <w:rPr>
        <w:rFonts w:hint="default"/>
        <w:lang w:val="es-ES" w:eastAsia="en-US" w:bidi="ar-SA"/>
      </w:rPr>
    </w:lvl>
    <w:lvl w:ilvl="2" w:tplc="5F7A1FB0">
      <w:numFmt w:val="bullet"/>
      <w:lvlText w:val="•"/>
      <w:lvlJc w:val="left"/>
      <w:pPr>
        <w:ind w:left="2116" w:hanging="406"/>
      </w:pPr>
      <w:rPr>
        <w:rFonts w:hint="default"/>
        <w:lang w:val="es-ES" w:eastAsia="en-US" w:bidi="ar-SA"/>
      </w:rPr>
    </w:lvl>
    <w:lvl w:ilvl="3" w:tplc="19484806">
      <w:numFmt w:val="bullet"/>
      <w:lvlText w:val="•"/>
      <w:lvlJc w:val="left"/>
      <w:pPr>
        <w:ind w:left="3044" w:hanging="406"/>
      </w:pPr>
      <w:rPr>
        <w:rFonts w:hint="default"/>
        <w:lang w:val="es-ES" w:eastAsia="en-US" w:bidi="ar-SA"/>
      </w:rPr>
    </w:lvl>
    <w:lvl w:ilvl="4" w:tplc="A3206F52">
      <w:numFmt w:val="bullet"/>
      <w:lvlText w:val="•"/>
      <w:lvlJc w:val="left"/>
      <w:pPr>
        <w:ind w:left="3972" w:hanging="406"/>
      </w:pPr>
      <w:rPr>
        <w:rFonts w:hint="default"/>
        <w:lang w:val="es-ES" w:eastAsia="en-US" w:bidi="ar-SA"/>
      </w:rPr>
    </w:lvl>
    <w:lvl w:ilvl="5" w:tplc="2D26805C">
      <w:numFmt w:val="bullet"/>
      <w:lvlText w:val="•"/>
      <w:lvlJc w:val="left"/>
      <w:pPr>
        <w:ind w:left="4900" w:hanging="406"/>
      </w:pPr>
      <w:rPr>
        <w:rFonts w:hint="default"/>
        <w:lang w:val="es-ES" w:eastAsia="en-US" w:bidi="ar-SA"/>
      </w:rPr>
    </w:lvl>
    <w:lvl w:ilvl="6" w:tplc="C388ABCC">
      <w:numFmt w:val="bullet"/>
      <w:lvlText w:val="•"/>
      <w:lvlJc w:val="left"/>
      <w:pPr>
        <w:ind w:left="5828" w:hanging="406"/>
      </w:pPr>
      <w:rPr>
        <w:rFonts w:hint="default"/>
        <w:lang w:val="es-ES" w:eastAsia="en-US" w:bidi="ar-SA"/>
      </w:rPr>
    </w:lvl>
    <w:lvl w:ilvl="7" w:tplc="4C76C628">
      <w:numFmt w:val="bullet"/>
      <w:lvlText w:val="•"/>
      <w:lvlJc w:val="left"/>
      <w:pPr>
        <w:ind w:left="6756" w:hanging="406"/>
      </w:pPr>
      <w:rPr>
        <w:rFonts w:hint="default"/>
        <w:lang w:val="es-ES" w:eastAsia="en-US" w:bidi="ar-SA"/>
      </w:rPr>
    </w:lvl>
    <w:lvl w:ilvl="8" w:tplc="5EA2D0DE">
      <w:numFmt w:val="bullet"/>
      <w:lvlText w:val="•"/>
      <w:lvlJc w:val="left"/>
      <w:pPr>
        <w:ind w:left="7684" w:hanging="406"/>
      </w:pPr>
      <w:rPr>
        <w:rFonts w:hint="default"/>
        <w:lang w:val="es-ES" w:eastAsia="en-US" w:bidi="ar-SA"/>
      </w:rPr>
    </w:lvl>
  </w:abstractNum>
  <w:abstractNum w:abstractNumId="5">
    <w:nsid w:val="410056E2"/>
    <w:multiLevelType w:val="hybridMultilevel"/>
    <w:tmpl w:val="AFD4E318"/>
    <w:lvl w:ilvl="0" w:tplc="C4AA38E2">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BDF61DA2">
      <w:numFmt w:val="bullet"/>
      <w:lvlText w:val="•"/>
      <w:lvlJc w:val="left"/>
      <w:pPr>
        <w:ind w:left="1188" w:hanging="269"/>
      </w:pPr>
      <w:rPr>
        <w:rFonts w:hint="default"/>
        <w:lang w:val="es-ES" w:eastAsia="en-US" w:bidi="ar-SA"/>
      </w:rPr>
    </w:lvl>
    <w:lvl w:ilvl="2" w:tplc="53846B30">
      <w:numFmt w:val="bullet"/>
      <w:lvlText w:val="•"/>
      <w:lvlJc w:val="left"/>
      <w:pPr>
        <w:ind w:left="2116" w:hanging="269"/>
      </w:pPr>
      <w:rPr>
        <w:rFonts w:hint="default"/>
        <w:lang w:val="es-ES" w:eastAsia="en-US" w:bidi="ar-SA"/>
      </w:rPr>
    </w:lvl>
    <w:lvl w:ilvl="3" w:tplc="A4CA6E0C">
      <w:numFmt w:val="bullet"/>
      <w:lvlText w:val="•"/>
      <w:lvlJc w:val="left"/>
      <w:pPr>
        <w:ind w:left="3044" w:hanging="269"/>
      </w:pPr>
      <w:rPr>
        <w:rFonts w:hint="default"/>
        <w:lang w:val="es-ES" w:eastAsia="en-US" w:bidi="ar-SA"/>
      </w:rPr>
    </w:lvl>
    <w:lvl w:ilvl="4" w:tplc="2E666B06">
      <w:numFmt w:val="bullet"/>
      <w:lvlText w:val="•"/>
      <w:lvlJc w:val="left"/>
      <w:pPr>
        <w:ind w:left="3972" w:hanging="269"/>
      </w:pPr>
      <w:rPr>
        <w:rFonts w:hint="default"/>
        <w:lang w:val="es-ES" w:eastAsia="en-US" w:bidi="ar-SA"/>
      </w:rPr>
    </w:lvl>
    <w:lvl w:ilvl="5" w:tplc="21FAD0A2">
      <w:numFmt w:val="bullet"/>
      <w:lvlText w:val="•"/>
      <w:lvlJc w:val="left"/>
      <w:pPr>
        <w:ind w:left="4900" w:hanging="269"/>
      </w:pPr>
      <w:rPr>
        <w:rFonts w:hint="default"/>
        <w:lang w:val="es-ES" w:eastAsia="en-US" w:bidi="ar-SA"/>
      </w:rPr>
    </w:lvl>
    <w:lvl w:ilvl="6" w:tplc="5A9A3A22">
      <w:numFmt w:val="bullet"/>
      <w:lvlText w:val="•"/>
      <w:lvlJc w:val="left"/>
      <w:pPr>
        <w:ind w:left="5828" w:hanging="269"/>
      </w:pPr>
      <w:rPr>
        <w:rFonts w:hint="default"/>
        <w:lang w:val="es-ES" w:eastAsia="en-US" w:bidi="ar-SA"/>
      </w:rPr>
    </w:lvl>
    <w:lvl w:ilvl="7" w:tplc="80F4B1E6">
      <w:numFmt w:val="bullet"/>
      <w:lvlText w:val="•"/>
      <w:lvlJc w:val="left"/>
      <w:pPr>
        <w:ind w:left="6756" w:hanging="269"/>
      </w:pPr>
      <w:rPr>
        <w:rFonts w:hint="default"/>
        <w:lang w:val="es-ES" w:eastAsia="en-US" w:bidi="ar-SA"/>
      </w:rPr>
    </w:lvl>
    <w:lvl w:ilvl="8" w:tplc="7C0E90E6">
      <w:numFmt w:val="bullet"/>
      <w:lvlText w:val="•"/>
      <w:lvlJc w:val="left"/>
      <w:pPr>
        <w:ind w:left="7684" w:hanging="269"/>
      </w:pPr>
      <w:rPr>
        <w:rFonts w:hint="default"/>
        <w:lang w:val="es-ES" w:eastAsia="en-US" w:bidi="ar-SA"/>
      </w:rPr>
    </w:lvl>
  </w:abstractNum>
  <w:abstractNum w:abstractNumId="6">
    <w:nsid w:val="4EFF5C20"/>
    <w:multiLevelType w:val="hybridMultilevel"/>
    <w:tmpl w:val="F05CA59C"/>
    <w:lvl w:ilvl="0" w:tplc="E1F04D52">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AC862F22">
      <w:numFmt w:val="bullet"/>
      <w:lvlText w:val="•"/>
      <w:lvlJc w:val="left"/>
      <w:pPr>
        <w:ind w:left="1188" w:hanging="370"/>
      </w:pPr>
      <w:rPr>
        <w:rFonts w:hint="default"/>
        <w:lang w:val="es-ES" w:eastAsia="en-US" w:bidi="ar-SA"/>
      </w:rPr>
    </w:lvl>
    <w:lvl w:ilvl="2" w:tplc="94424F44">
      <w:numFmt w:val="bullet"/>
      <w:lvlText w:val="•"/>
      <w:lvlJc w:val="left"/>
      <w:pPr>
        <w:ind w:left="2116" w:hanging="370"/>
      </w:pPr>
      <w:rPr>
        <w:rFonts w:hint="default"/>
        <w:lang w:val="es-ES" w:eastAsia="en-US" w:bidi="ar-SA"/>
      </w:rPr>
    </w:lvl>
    <w:lvl w:ilvl="3" w:tplc="737CF20E">
      <w:numFmt w:val="bullet"/>
      <w:lvlText w:val="•"/>
      <w:lvlJc w:val="left"/>
      <w:pPr>
        <w:ind w:left="3044" w:hanging="370"/>
      </w:pPr>
      <w:rPr>
        <w:rFonts w:hint="default"/>
        <w:lang w:val="es-ES" w:eastAsia="en-US" w:bidi="ar-SA"/>
      </w:rPr>
    </w:lvl>
    <w:lvl w:ilvl="4" w:tplc="BFD4A26E">
      <w:numFmt w:val="bullet"/>
      <w:lvlText w:val="•"/>
      <w:lvlJc w:val="left"/>
      <w:pPr>
        <w:ind w:left="3972" w:hanging="370"/>
      </w:pPr>
      <w:rPr>
        <w:rFonts w:hint="default"/>
        <w:lang w:val="es-ES" w:eastAsia="en-US" w:bidi="ar-SA"/>
      </w:rPr>
    </w:lvl>
    <w:lvl w:ilvl="5" w:tplc="DA8CAF3A">
      <w:numFmt w:val="bullet"/>
      <w:lvlText w:val="•"/>
      <w:lvlJc w:val="left"/>
      <w:pPr>
        <w:ind w:left="4900" w:hanging="370"/>
      </w:pPr>
      <w:rPr>
        <w:rFonts w:hint="default"/>
        <w:lang w:val="es-ES" w:eastAsia="en-US" w:bidi="ar-SA"/>
      </w:rPr>
    </w:lvl>
    <w:lvl w:ilvl="6" w:tplc="E75AE9CC">
      <w:numFmt w:val="bullet"/>
      <w:lvlText w:val="•"/>
      <w:lvlJc w:val="left"/>
      <w:pPr>
        <w:ind w:left="5828" w:hanging="370"/>
      </w:pPr>
      <w:rPr>
        <w:rFonts w:hint="default"/>
        <w:lang w:val="es-ES" w:eastAsia="en-US" w:bidi="ar-SA"/>
      </w:rPr>
    </w:lvl>
    <w:lvl w:ilvl="7" w:tplc="E960AE32">
      <w:numFmt w:val="bullet"/>
      <w:lvlText w:val="•"/>
      <w:lvlJc w:val="left"/>
      <w:pPr>
        <w:ind w:left="6756" w:hanging="370"/>
      </w:pPr>
      <w:rPr>
        <w:rFonts w:hint="default"/>
        <w:lang w:val="es-ES" w:eastAsia="en-US" w:bidi="ar-SA"/>
      </w:rPr>
    </w:lvl>
    <w:lvl w:ilvl="8" w:tplc="2B1ADDAA">
      <w:numFmt w:val="bullet"/>
      <w:lvlText w:val="•"/>
      <w:lvlJc w:val="left"/>
      <w:pPr>
        <w:ind w:left="7684" w:hanging="370"/>
      </w:pPr>
      <w:rPr>
        <w:rFonts w:hint="default"/>
        <w:lang w:val="es-ES" w:eastAsia="en-US" w:bidi="ar-SA"/>
      </w:rPr>
    </w:lvl>
  </w:abstractNum>
  <w:abstractNum w:abstractNumId="7">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abstractNum w:abstractNumId="8">
    <w:nsid w:val="57E5433C"/>
    <w:multiLevelType w:val="hybridMultilevel"/>
    <w:tmpl w:val="4D44BF2A"/>
    <w:lvl w:ilvl="0" w:tplc="4E7C3C20">
      <w:start w:val="1"/>
      <w:numFmt w:val="upperRoman"/>
      <w:lvlText w:val="%1-"/>
      <w:lvlJc w:val="left"/>
      <w:pPr>
        <w:ind w:left="265" w:hanging="212"/>
        <w:jc w:val="left"/>
      </w:pPr>
      <w:rPr>
        <w:rFonts w:ascii="Arial" w:eastAsia="Arial" w:hAnsi="Arial" w:cs="Arial" w:hint="default"/>
        <w:b/>
        <w:bCs/>
        <w:w w:val="99"/>
        <w:sz w:val="24"/>
        <w:szCs w:val="24"/>
        <w:lang w:val="es-ES" w:eastAsia="en-US" w:bidi="ar-SA"/>
      </w:rPr>
    </w:lvl>
    <w:lvl w:ilvl="1" w:tplc="0DD4E896">
      <w:numFmt w:val="bullet"/>
      <w:lvlText w:val="•"/>
      <w:lvlJc w:val="left"/>
      <w:pPr>
        <w:ind w:left="1188" w:hanging="212"/>
      </w:pPr>
      <w:rPr>
        <w:rFonts w:hint="default"/>
        <w:lang w:val="es-ES" w:eastAsia="en-US" w:bidi="ar-SA"/>
      </w:rPr>
    </w:lvl>
    <w:lvl w:ilvl="2" w:tplc="501E1084">
      <w:numFmt w:val="bullet"/>
      <w:lvlText w:val="•"/>
      <w:lvlJc w:val="left"/>
      <w:pPr>
        <w:ind w:left="2116" w:hanging="212"/>
      </w:pPr>
      <w:rPr>
        <w:rFonts w:hint="default"/>
        <w:lang w:val="es-ES" w:eastAsia="en-US" w:bidi="ar-SA"/>
      </w:rPr>
    </w:lvl>
    <w:lvl w:ilvl="3" w:tplc="0E6803FC">
      <w:numFmt w:val="bullet"/>
      <w:lvlText w:val="•"/>
      <w:lvlJc w:val="left"/>
      <w:pPr>
        <w:ind w:left="3044" w:hanging="212"/>
      </w:pPr>
      <w:rPr>
        <w:rFonts w:hint="default"/>
        <w:lang w:val="es-ES" w:eastAsia="en-US" w:bidi="ar-SA"/>
      </w:rPr>
    </w:lvl>
    <w:lvl w:ilvl="4" w:tplc="1FC8AF58">
      <w:numFmt w:val="bullet"/>
      <w:lvlText w:val="•"/>
      <w:lvlJc w:val="left"/>
      <w:pPr>
        <w:ind w:left="3972" w:hanging="212"/>
      </w:pPr>
      <w:rPr>
        <w:rFonts w:hint="default"/>
        <w:lang w:val="es-ES" w:eastAsia="en-US" w:bidi="ar-SA"/>
      </w:rPr>
    </w:lvl>
    <w:lvl w:ilvl="5" w:tplc="4D6A60F4">
      <w:numFmt w:val="bullet"/>
      <w:lvlText w:val="•"/>
      <w:lvlJc w:val="left"/>
      <w:pPr>
        <w:ind w:left="4900" w:hanging="212"/>
      </w:pPr>
      <w:rPr>
        <w:rFonts w:hint="default"/>
        <w:lang w:val="es-ES" w:eastAsia="en-US" w:bidi="ar-SA"/>
      </w:rPr>
    </w:lvl>
    <w:lvl w:ilvl="6" w:tplc="CBC03D06">
      <w:numFmt w:val="bullet"/>
      <w:lvlText w:val="•"/>
      <w:lvlJc w:val="left"/>
      <w:pPr>
        <w:ind w:left="5828" w:hanging="212"/>
      </w:pPr>
      <w:rPr>
        <w:rFonts w:hint="default"/>
        <w:lang w:val="es-ES" w:eastAsia="en-US" w:bidi="ar-SA"/>
      </w:rPr>
    </w:lvl>
    <w:lvl w:ilvl="7" w:tplc="89EA7844">
      <w:numFmt w:val="bullet"/>
      <w:lvlText w:val="•"/>
      <w:lvlJc w:val="left"/>
      <w:pPr>
        <w:ind w:left="6756" w:hanging="212"/>
      </w:pPr>
      <w:rPr>
        <w:rFonts w:hint="default"/>
        <w:lang w:val="es-ES" w:eastAsia="en-US" w:bidi="ar-SA"/>
      </w:rPr>
    </w:lvl>
    <w:lvl w:ilvl="8" w:tplc="635EA6B4">
      <w:numFmt w:val="bullet"/>
      <w:lvlText w:val="•"/>
      <w:lvlJc w:val="left"/>
      <w:pPr>
        <w:ind w:left="7684" w:hanging="212"/>
      </w:pPr>
      <w:rPr>
        <w:rFonts w:hint="default"/>
        <w:lang w:val="es-ES" w:eastAsia="en-US" w:bidi="ar-SA"/>
      </w:rPr>
    </w:lvl>
  </w:abstractNum>
  <w:abstractNum w:abstractNumId="9">
    <w:nsid w:val="5B633AD2"/>
    <w:multiLevelType w:val="hybridMultilevel"/>
    <w:tmpl w:val="EDF0C464"/>
    <w:lvl w:ilvl="0" w:tplc="E766E0D0">
      <w:start w:val="3"/>
      <w:numFmt w:val="lowerLetter"/>
      <w:lvlText w:val="%1)"/>
      <w:lvlJc w:val="left"/>
      <w:pPr>
        <w:ind w:left="265" w:hanging="351"/>
        <w:jc w:val="left"/>
      </w:pPr>
      <w:rPr>
        <w:rFonts w:ascii="Arial" w:eastAsia="Arial" w:hAnsi="Arial" w:cs="Arial" w:hint="default"/>
        <w:b/>
        <w:bCs/>
        <w:spacing w:val="-24"/>
        <w:w w:val="99"/>
        <w:sz w:val="24"/>
        <w:szCs w:val="24"/>
        <w:lang w:val="es-ES" w:eastAsia="en-US" w:bidi="ar-SA"/>
      </w:rPr>
    </w:lvl>
    <w:lvl w:ilvl="1" w:tplc="1EB69A18">
      <w:numFmt w:val="bullet"/>
      <w:lvlText w:val="•"/>
      <w:lvlJc w:val="left"/>
      <w:pPr>
        <w:ind w:left="1188" w:hanging="351"/>
      </w:pPr>
      <w:rPr>
        <w:rFonts w:hint="default"/>
        <w:lang w:val="es-ES" w:eastAsia="en-US" w:bidi="ar-SA"/>
      </w:rPr>
    </w:lvl>
    <w:lvl w:ilvl="2" w:tplc="20DE2502">
      <w:numFmt w:val="bullet"/>
      <w:lvlText w:val="•"/>
      <w:lvlJc w:val="left"/>
      <w:pPr>
        <w:ind w:left="2116" w:hanging="351"/>
      </w:pPr>
      <w:rPr>
        <w:rFonts w:hint="default"/>
        <w:lang w:val="es-ES" w:eastAsia="en-US" w:bidi="ar-SA"/>
      </w:rPr>
    </w:lvl>
    <w:lvl w:ilvl="3" w:tplc="2370071A">
      <w:numFmt w:val="bullet"/>
      <w:lvlText w:val="•"/>
      <w:lvlJc w:val="left"/>
      <w:pPr>
        <w:ind w:left="3044" w:hanging="351"/>
      </w:pPr>
      <w:rPr>
        <w:rFonts w:hint="default"/>
        <w:lang w:val="es-ES" w:eastAsia="en-US" w:bidi="ar-SA"/>
      </w:rPr>
    </w:lvl>
    <w:lvl w:ilvl="4" w:tplc="EEE68960">
      <w:numFmt w:val="bullet"/>
      <w:lvlText w:val="•"/>
      <w:lvlJc w:val="left"/>
      <w:pPr>
        <w:ind w:left="3972" w:hanging="351"/>
      </w:pPr>
      <w:rPr>
        <w:rFonts w:hint="default"/>
        <w:lang w:val="es-ES" w:eastAsia="en-US" w:bidi="ar-SA"/>
      </w:rPr>
    </w:lvl>
    <w:lvl w:ilvl="5" w:tplc="AB38394A">
      <w:numFmt w:val="bullet"/>
      <w:lvlText w:val="•"/>
      <w:lvlJc w:val="left"/>
      <w:pPr>
        <w:ind w:left="4900" w:hanging="351"/>
      </w:pPr>
      <w:rPr>
        <w:rFonts w:hint="default"/>
        <w:lang w:val="es-ES" w:eastAsia="en-US" w:bidi="ar-SA"/>
      </w:rPr>
    </w:lvl>
    <w:lvl w:ilvl="6" w:tplc="2DCEAC6E">
      <w:numFmt w:val="bullet"/>
      <w:lvlText w:val="•"/>
      <w:lvlJc w:val="left"/>
      <w:pPr>
        <w:ind w:left="5828" w:hanging="351"/>
      </w:pPr>
      <w:rPr>
        <w:rFonts w:hint="default"/>
        <w:lang w:val="es-ES" w:eastAsia="en-US" w:bidi="ar-SA"/>
      </w:rPr>
    </w:lvl>
    <w:lvl w:ilvl="7" w:tplc="A8C03CBA">
      <w:numFmt w:val="bullet"/>
      <w:lvlText w:val="•"/>
      <w:lvlJc w:val="left"/>
      <w:pPr>
        <w:ind w:left="6756" w:hanging="351"/>
      </w:pPr>
      <w:rPr>
        <w:rFonts w:hint="default"/>
        <w:lang w:val="es-ES" w:eastAsia="en-US" w:bidi="ar-SA"/>
      </w:rPr>
    </w:lvl>
    <w:lvl w:ilvl="8" w:tplc="0C1840E2">
      <w:numFmt w:val="bullet"/>
      <w:lvlText w:val="•"/>
      <w:lvlJc w:val="left"/>
      <w:pPr>
        <w:ind w:left="7684" w:hanging="351"/>
      </w:pPr>
      <w:rPr>
        <w:rFonts w:hint="default"/>
        <w:lang w:val="es-ES" w:eastAsia="en-US" w:bidi="ar-SA"/>
      </w:rPr>
    </w:lvl>
  </w:abstractNum>
  <w:abstractNum w:abstractNumId="1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abstractNum w:abstractNumId="1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abstractNum w:abstractNumId="12">
    <w:nsid w:val="6CBE0894"/>
    <w:multiLevelType w:val="hybridMultilevel"/>
    <w:tmpl w:val="83E21A1C"/>
    <w:lvl w:ilvl="0" w:tplc="F576511E">
      <w:start w:val="2"/>
      <w:numFmt w:val="upperRoman"/>
      <w:lvlText w:val="%1-"/>
      <w:lvlJc w:val="left"/>
      <w:pPr>
        <w:ind w:left="265" w:hanging="312"/>
        <w:jc w:val="left"/>
      </w:pPr>
      <w:rPr>
        <w:rFonts w:ascii="Arial" w:eastAsia="Arial" w:hAnsi="Arial" w:cs="Arial" w:hint="default"/>
        <w:b/>
        <w:bCs/>
        <w:w w:val="99"/>
        <w:sz w:val="24"/>
        <w:szCs w:val="24"/>
        <w:lang w:val="es-ES" w:eastAsia="en-US" w:bidi="ar-SA"/>
      </w:rPr>
    </w:lvl>
    <w:lvl w:ilvl="1" w:tplc="477E38B0">
      <w:numFmt w:val="bullet"/>
      <w:lvlText w:val="•"/>
      <w:lvlJc w:val="left"/>
      <w:pPr>
        <w:ind w:left="1188" w:hanging="312"/>
      </w:pPr>
      <w:rPr>
        <w:rFonts w:hint="default"/>
        <w:lang w:val="es-ES" w:eastAsia="en-US" w:bidi="ar-SA"/>
      </w:rPr>
    </w:lvl>
    <w:lvl w:ilvl="2" w:tplc="44CC9F02">
      <w:numFmt w:val="bullet"/>
      <w:lvlText w:val="•"/>
      <w:lvlJc w:val="left"/>
      <w:pPr>
        <w:ind w:left="2116" w:hanging="312"/>
      </w:pPr>
      <w:rPr>
        <w:rFonts w:hint="default"/>
        <w:lang w:val="es-ES" w:eastAsia="en-US" w:bidi="ar-SA"/>
      </w:rPr>
    </w:lvl>
    <w:lvl w:ilvl="3" w:tplc="8B0602B4">
      <w:numFmt w:val="bullet"/>
      <w:lvlText w:val="•"/>
      <w:lvlJc w:val="left"/>
      <w:pPr>
        <w:ind w:left="3044" w:hanging="312"/>
      </w:pPr>
      <w:rPr>
        <w:rFonts w:hint="default"/>
        <w:lang w:val="es-ES" w:eastAsia="en-US" w:bidi="ar-SA"/>
      </w:rPr>
    </w:lvl>
    <w:lvl w:ilvl="4" w:tplc="F4AC0146">
      <w:numFmt w:val="bullet"/>
      <w:lvlText w:val="•"/>
      <w:lvlJc w:val="left"/>
      <w:pPr>
        <w:ind w:left="3972" w:hanging="312"/>
      </w:pPr>
      <w:rPr>
        <w:rFonts w:hint="default"/>
        <w:lang w:val="es-ES" w:eastAsia="en-US" w:bidi="ar-SA"/>
      </w:rPr>
    </w:lvl>
    <w:lvl w:ilvl="5" w:tplc="26AAAD30">
      <w:numFmt w:val="bullet"/>
      <w:lvlText w:val="•"/>
      <w:lvlJc w:val="left"/>
      <w:pPr>
        <w:ind w:left="4900" w:hanging="312"/>
      </w:pPr>
      <w:rPr>
        <w:rFonts w:hint="default"/>
        <w:lang w:val="es-ES" w:eastAsia="en-US" w:bidi="ar-SA"/>
      </w:rPr>
    </w:lvl>
    <w:lvl w:ilvl="6" w:tplc="915A9086">
      <w:numFmt w:val="bullet"/>
      <w:lvlText w:val="•"/>
      <w:lvlJc w:val="left"/>
      <w:pPr>
        <w:ind w:left="5828" w:hanging="312"/>
      </w:pPr>
      <w:rPr>
        <w:rFonts w:hint="default"/>
        <w:lang w:val="es-ES" w:eastAsia="en-US" w:bidi="ar-SA"/>
      </w:rPr>
    </w:lvl>
    <w:lvl w:ilvl="7" w:tplc="F1C00F00">
      <w:numFmt w:val="bullet"/>
      <w:lvlText w:val="•"/>
      <w:lvlJc w:val="left"/>
      <w:pPr>
        <w:ind w:left="6756" w:hanging="312"/>
      </w:pPr>
      <w:rPr>
        <w:rFonts w:hint="default"/>
        <w:lang w:val="es-ES" w:eastAsia="en-US" w:bidi="ar-SA"/>
      </w:rPr>
    </w:lvl>
    <w:lvl w:ilvl="8" w:tplc="AE1AB606">
      <w:numFmt w:val="bullet"/>
      <w:lvlText w:val="•"/>
      <w:lvlJc w:val="left"/>
      <w:pPr>
        <w:ind w:left="7684" w:hanging="312"/>
      </w:pPr>
      <w:rPr>
        <w:rFonts w:hint="default"/>
        <w:lang w:val="es-ES" w:eastAsia="en-US" w:bidi="ar-SA"/>
      </w:rPr>
    </w:lvl>
  </w:abstractNum>
  <w:num w:numId="1">
    <w:abstractNumId w:val="9"/>
  </w:num>
  <w:num w:numId="2">
    <w:abstractNumId w:val="6"/>
  </w:num>
  <w:num w:numId="3">
    <w:abstractNumId w:val="5"/>
  </w:num>
  <w:num w:numId="4">
    <w:abstractNumId w:val="2"/>
  </w:num>
  <w:num w:numId="5">
    <w:abstractNumId w:val="1"/>
  </w:num>
  <w:num w:numId="6">
    <w:abstractNumId w:val="12"/>
  </w:num>
  <w:num w:numId="7">
    <w:abstractNumId w:val="4"/>
  </w:num>
  <w:num w:numId="8">
    <w:abstractNumId w:val="3"/>
  </w:num>
  <w:num w:numId="9">
    <w:abstractNumId w:val="7"/>
  </w:num>
  <w:num w:numId="10">
    <w:abstractNumId w:val="8"/>
  </w:num>
  <w:num w:numId="11">
    <w:abstractNumId w:val="1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hyphenationZone w:val="425"/>
  <w:characterSpacingControl w:val="doNotCompress"/>
  <w:compat/>
  <w:rsids>
    <w:rsidRoot w:val="003D2234"/>
    <w:rsid w:val="0019403B"/>
    <w:rsid w:val="003D2234"/>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D2234"/>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3D223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3D2234"/>
    <w:rPr>
      <w:sz w:val="24"/>
      <w:szCs w:val="24"/>
    </w:rPr>
  </w:style>
  <w:style w:type="character" w:customStyle="1" w:styleId="TextoindependienteCar">
    <w:name w:val="Texto independiente Car"/>
    <w:basedOn w:val="Fuentedeprrafopredeter"/>
    <w:link w:val="Textoindependiente"/>
    <w:uiPriority w:val="1"/>
    <w:rsid w:val="003D2234"/>
    <w:rPr>
      <w:rFonts w:ascii="Arial" w:eastAsia="Arial" w:hAnsi="Arial" w:cs="Arial"/>
      <w:sz w:val="24"/>
      <w:szCs w:val="24"/>
      <w:lang w:val="es-ES"/>
    </w:rPr>
  </w:style>
  <w:style w:type="paragraph" w:customStyle="1" w:styleId="Heading1">
    <w:name w:val="Heading 1"/>
    <w:basedOn w:val="Normal"/>
    <w:uiPriority w:val="1"/>
    <w:qFormat/>
    <w:rsid w:val="003D2234"/>
    <w:pPr>
      <w:spacing w:before="72"/>
      <w:ind w:left="265"/>
      <w:jc w:val="both"/>
      <w:outlineLvl w:val="1"/>
    </w:pPr>
    <w:rPr>
      <w:b/>
      <w:bCs/>
      <w:sz w:val="24"/>
      <w:szCs w:val="24"/>
    </w:rPr>
  </w:style>
  <w:style w:type="paragraph" w:styleId="Prrafodelista">
    <w:name w:val="List Paragraph"/>
    <w:basedOn w:val="Normal"/>
    <w:uiPriority w:val="1"/>
    <w:qFormat/>
    <w:rsid w:val="003D2234"/>
    <w:pPr>
      <w:ind w:left="265" w:right="432"/>
      <w:jc w:val="both"/>
    </w:pPr>
  </w:style>
  <w:style w:type="paragraph" w:customStyle="1" w:styleId="TableParagraph">
    <w:name w:val="Table Paragraph"/>
    <w:basedOn w:val="Normal"/>
    <w:uiPriority w:val="1"/>
    <w:qFormat/>
    <w:rsid w:val="003D2234"/>
    <w:pPr>
      <w:ind w:left="69"/>
    </w:pPr>
  </w:style>
  <w:style w:type="paragraph" w:styleId="Textodeglobo">
    <w:name w:val="Balloon Text"/>
    <w:basedOn w:val="Normal"/>
    <w:link w:val="TextodegloboCar"/>
    <w:uiPriority w:val="99"/>
    <w:semiHidden/>
    <w:unhideWhenUsed/>
    <w:rsid w:val="003D2234"/>
    <w:rPr>
      <w:rFonts w:ascii="Tahoma" w:hAnsi="Tahoma" w:cs="Tahoma"/>
      <w:sz w:val="16"/>
      <w:szCs w:val="16"/>
    </w:rPr>
  </w:style>
  <w:style w:type="character" w:customStyle="1" w:styleId="TextodegloboCar">
    <w:name w:val="Texto de globo Car"/>
    <w:basedOn w:val="Fuentedeprrafopredeter"/>
    <w:link w:val="Textodeglobo"/>
    <w:uiPriority w:val="99"/>
    <w:semiHidden/>
    <w:rsid w:val="003D2234"/>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2843</Words>
  <Characters>15638</Characters>
  <Application>Microsoft Office Word</Application>
  <DocSecurity>0</DocSecurity>
  <Lines>130</Lines>
  <Paragraphs>36</Paragraphs>
  <ScaleCrop>false</ScaleCrop>
  <Company/>
  <LinksUpToDate>false</LinksUpToDate>
  <CharactersWithSpaces>18445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2021-05-04T15:27:00Z</dcterms:created>
  <dcterms:modified xsi:type="dcterms:W3CDTF">2021-05-04T15:28:00Z</dcterms:modified>
</cp:coreProperties>
</file>